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99" w:rsidRPr="003738DB" w:rsidRDefault="008D2399" w:rsidP="003738DB">
      <w:pPr>
        <w:rPr>
          <w:rFonts w:asciiTheme="minorHAnsi" w:eastAsia="Times New Roman" w:hAnsiTheme="minorHAnsi" w:cstheme="minorHAnsi"/>
          <w:b/>
          <w:noProof/>
          <w:color w:val="000080"/>
          <w:szCs w:val="24"/>
          <w:lang w:eastAsia="pl-PL"/>
        </w:rPr>
      </w:pPr>
    </w:p>
    <w:p w:rsidR="008D2399" w:rsidRDefault="008D2399" w:rsidP="008D2399">
      <w:pPr>
        <w:jc w:val="center"/>
        <w:rPr>
          <w:rFonts w:asciiTheme="minorHAnsi" w:eastAsia="Times New Roman" w:hAnsiTheme="minorHAnsi" w:cstheme="minorHAnsi"/>
          <w:noProof/>
          <w:color w:val="000080"/>
          <w:szCs w:val="24"/>
          <w:lang w:eastAsia="pl-PL"/>
        </w:rPr>
      </w:pPr>
    </w:p>
    <w:p w:rsidR="008D2399" w:rsidRDefault="008D2399" w:rsidP="008D2399">
      <w:pPr>
        <w:jc w:val="center"/>
        <w:rPr>
          <w:rFonts w:asciiTheme="minorHAnsi" w:eastAsia="Times New Roman" w:hAnsiTheme="minorHAnsi" w:cstheme="minorHAnsi"/>
          <w:noProof/>
          <w:color w:val="000080"/>
          <w:szCs w:val="24"/>
          <w:lang w:eastAsia="pl-PL"/>
        </w:rPr>
      </w:pPr>
    </w:p>
    <w:p w:rsidR="008D2399" w:rsidRPr="00E96258" w:rsidRDefault="008D2399" w:rsidP="008D2399">
      <w:pPr>
        <w:jc w:val="center"/>
        <w:rPr>
          <w:rFonts w:asciiTheme="minorHAnsi" w:hAnsiTheme="minorHAnsi" w:cstheme="minorHAnsi"/>
          <w:szCs w:val="24"/>
        </w:rPr>
      </w:pPr>
      <w:r w:rsidRPr="00E96258">
        <w:rPr>
          <w:rFonts w:asciiTheme="minorHAnsi" w:eastAsia="Times New Roman" w:hAnsiTheme="minorHAnsi" w:cstheme="minorHAnsi"/>
          <w:noProof/>
          <w:color w:val="000080"/>
          <w:szCs w:val="24"/>
          <w:lang w:eastAsia="pl-PL"/>
        </w:rPr>
        <w:drawing>
          <wp:inline distT="0" distB="0" distL="0" distR="0" wp14:anchorId="0AE44404" wp14:editId="7211FE3B">
            <wp:extent cx="910590" cy="1018540"/>
            <wp:effectExtent l="0" t="0" r="3810" b="0"/>
            <wp:docPr id="6" name="Obraz 6" descr="mod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u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99" w:rsidRPr="00E96258" w:rsidRDefault="008D2399" w:rsidP="008D2399">
      <w:pPr>
        <w:jc w:val="center"/>
        <w:rPr>
          <w:rFonts w:asciiTheme="minorHAnsi" w:hAnsiTheme="minorHAnsi" w:cstheme="minorHAnsi"/>
          <w:szCs w:val="24"/>
        </w:rPr>
      </w:pPr>
    </w:p>
    <w:p w:rsidR="008D2399" w:rsidRPr="00E96258" w:rsidRDefault="008D2399" w:rsidP="008D2399">
      <w:pPr>
        <w:rPr>
          <w:rFonts w:asciiTheme="minorHAnsi" w:hAnsiTheme="minorHAnsi" w:cstheme="minorHAnsi"/>
          <w:b/>
          <w:szCs w:val="24"/>
        </w:rPr>
      </w:pPr>
    </w:p>
    <w:p w:rsidR="008D2399" w:rsidRPr="00E96258" w:rsidRDefault="008D2399" w:rsidP="008D2399">
      <w:pPr>
        <w:rPr>
          <w:rFonts w:asciiTheme="minorHAnsi" w:hAnsiTheme="minorHAnsi" w:cstheme="minorHAnsi"/>
          <w:b/>
          <w:szCs w:val="24"/>
        </w:rPr>
      </w:pPr>
    </w:p>
    <w:p w:rsidR="008D2399" w:rsidRPr="008D2399" w:rsidRDefault="008D2399" w:rsidP="008D2399">
      <w:pPr>
        <w:jc w:val="center"/>
        <w:rPr>
          <w:rFonts w:asciiTheme="minorHAnsi" w:hAnsiTheme="minorHAnsi" w:cstheme="minorHAnsi"/>
          <w:b/>
          <w:sz w:val="44"/>
          <w:szCs w:val="48"/>
        </w:rPr>
      </w:pPr>
      <w:r w:rsidRPr="008D2399">
        <w:rPr>
          <w:rFonts w:asciiTheme="minorHAnsi" w:hAnsiTheme="minorHAnsi" w:cstheme="minorHAnsi"/>
          <w:b/>
          <w:sz w:val="44"/>
          <w:szCs w:val="48"/>
        </w:rPr>
        <w:t xml:space="preserve">Założenia </w:t>
      </w:r>
    </w:p>
    <w:p w:rsidR="008D2399" w:rsidRPr="008D2399" w:rsidRDefault="008D2399" w:rsidP="008D2399">
      <w:pPr>
        <w:jc w:val="center"/>
        <w:rPr>
          <w:rFonts w:asciiTheme="minorHAnsi" w:hAnsiTheme="minorHAnsi" w:cstheme="minorHAnsi"/>
          <w:b/>
          <w:sz w:val="44"/>
          <w:szCs w:val="48"/>
        </w:rPr>
      </w:pPr>
      <w:r w:rsidRPr="008D2399">
        <w:rPr>
          <w:rFonts w:asciiTheme="minorHAnsi" w:hAnsiTheme="minorHAnsi" w:cstheme="minorHAnsi"/>
          <w:b/>
          <w:sz w:val="44"/>
          <w:szCs w:val="48"/>
        </w:rPr>
        <w:t xml:space="preserve">Regionalnego Planu Działań na rzecz Zatrudnienia w Województwie Warmińsko-Mazurskim </w:t>
      </w:r>
      <w:r>
        <w:rPr>
          <w:rFonts w:asciiTheme="minorHAnsi" w:hAnsiTheme="minorHAnsi" w:cstheme="minorHAnsi"/>
          <w:b/>
          <w:sz w:val="44"/>
          <w:szCs w:val="48"/>
        </w:rPr>
        <w:br/>
      </w:r>
      <w:r w:rsidRPr="008D2399">
        <w:rPr>
          <w:rFonts w:asciiTheme="minorHAnsi" w:hAnsiTheme="minorHAnsi" w:cstheme="minorHAnsi"/>
          <w:b/>
          <w:sz w:val="44"/>
          <w:szCs w:val="48"/>
        </w:rPr>
        <w:t>na 2017 rok</w:t>
      </w:r>
    </w:p>
    <w:p w:rsidR="00CD6529" w:rsidRDefault="00CD6529"/>
    <w:p w:rsidR="008D2399" w:rsidRDefault="008D2399"/>
    <w:p w:rsidR="008D2399" w:rsidRDefault="008D2399"/>
    <w:p w:rsidR="008D2399" w:rsidRDefault="008D2399"/>
    <w:p w:rsidR="008D2399" w:rsidRDefault="008D2399"/>
    <w:p w:rsidR="008D2399" w:rsidRDefault="008D2399"/>
    <w:p w:rsidR="008D2399" w:rsidRDefault="008D2399"/>
    <w:p w:rsidR="008D2399" w:rsidRDefault="008D2399"/>
    <w:p w:rsidR="008D2399" w:rsidRDefault="008D2399"/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063BF0" w:rsidRDefault="00063BF0" w:rsidP="008D2399">
      <w:pPr>
        <w:jc w:val="center"/>
        <w:rPr>
          <w:b/>
          <w:sz w:val="28"/>
        </w:rPr>
      </w:pPr>
    </w:p>
    <w:p w:rsidR="008D2399" w:rsidRDefault="008D2399" w:rsidP="008D2399">
      <w:pPr>
        <w:jc w:val="center"/>
        <w:rPr>
          <w:b/>
          <w:sz w:val="28"/>
        </w:rPr>
        <w:sectPr w:rsidR="008D2399" w:rsidSect="008D2399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D2399">
        <w:rPr>
          <w:b/>
          <w:sz w:val="28"/>
        </w:rPr>
        <w:t>OLSZTYN 2016</w:t>
      </w:r>
      <w:r>
        <w:rPr>
          <w:b/>
          <w:sz w:val="28"/>
        </w:rPr>
        <w:t xml:space="preserve"> </w:t>
      </w:r>
    </w:p>
    <w:sdt>
      <w:sdtPr>
        <w:rPr>
          <w:rFonts w:eastAsia="Calibri" w:cs="Times New Roman"/>
          <w:b w:val="0"/>
          <w:color w:val="auto"/>
          <w:sz w:val="24"/>
          <w:szCs w:val="22"/>
          <w:lang w:eastAsia="en-US"/>
        </w:rPr>
        <w:id w:val="12554105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D2399" w:rsidRDefault="008D2399">
          <w:pPr>
            <w:pStyle w:val="Nagwekspisutreci"/>
          </w:pPr>
          <w:r>
            <w:t>Spis treści</w:t>
          </w:r>
        </w:p>
        <w:p w:rsidR="008306DD" w:rsidRDefault="008D2399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2649883" w:history="1">
            <w:r w:rsidR="008306DD" w:rsidRPr="00936677">
              <w:rPr>
                <w:rStyle w:val="Hipercze"/>
                <w:noProof/>
              </w:rPr>
              <w:t>1.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Podstawy prawne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_Toc462649883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3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4" w:history="1">
            <w:r w:rsidR="008306DD" w:rsidRPr="00936677">
              <w:rPr>
                <w:rStyle w:val="Hipercze"/>
                <w:noProof/>
              </w:rPr>
              <w:t>2.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Struktura dokumentu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_Toc462649884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3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5" w:history="1">
            <w:r w:rsidR="008306DD" w:rsidRPr="00936677">
              <w:rPr>
                <w:rStyle w:val="Hipercze"/>
                <w:noProof/>
              </w:rPr>
              <w:t>3.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Uwarunkowania programowe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_Toc462649885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4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6" w:history="1">
            <w:r w:rsidR="008306DD" w:rsidRPr="00936677">
              <w:rPr>
                <w:rStyle w:val="Hipercze"/>
                <w:noProof/>
              </w:rPr>
              <w:t>4.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Priorytety, cele i kierunki działań w 2017 roku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_Toc462649886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7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7" w:history="1">
            <w:r w:rsidR="008306DD" w:rsidRPr="00936677">
              <w:rPr>
                <w:rStyle w:val="Hipercze"/>
                <w:noProof/>
              </w:rPr>
              <w:t>5.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Priorytetowe grupy osób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_Toc462649887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10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8" w:history="1">
            <w:r w:rsidR="008306DD" w:rsidRPr="00936677">
              <w:rPr>
                <w:rStyle w:val="Hipercze"/>
                <w:rFonts w:eastAsia="Times New Roman"/>
                <w:noProof/>
                <w:lang w:eastAsia="pl-PL"/>
              </w:rPr>
              <w:t>6.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rFonts w:eastAsia="Times New Roman"/>
                <w:noProof/>
                <w:lang w:eastAsia="pl-PL"/>
              </w:rPr>
              <w:t>Główne źródła finansowania RPDZ na 2017 rok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_Toc462649888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11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89" w:history="1">
            <w:r w:rsidR="008306DD" w:rsidRPr="00936677">
              <w:rPr>
                <w:rStyle w:val="Hipercze"/>
                <w:noProof/>
              </w:rPr>
              <w:t>7.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Podstawowe założenia monitoringu RPDZ na 2017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_Toc462649889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12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306DD" w:rsidRDefault="001F0183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pl-PL"/>
            </w:rPr>
          </w:pPr>
          <w:hyperlink w:anchor="_Toc462649890" w:history="1">
            <w:r w:rsidR="008306DD" w:rsidRPr="00936677">
              <w:rPr>
                <w:rStyle w:val="Hipercze"/>
                <w:noProof/>
              </w:rPr>
              <w:t>8.</w:t>
            </w:r>
            <w:r w:rsidR="008306DD">
              <w:rPr>
                <w:rFonts w:asciiTheme="minorHAnsi" w:eastAsiaTheme="minorEastAsia" w:hAnsiTheme="minorHAnsi" w:cstheme="minorBidi"/>
                <w:noProof/>
                <w:sz w:val="22"/>
                <w:lang w:eastAsia="pl-PL"/>
              </w:rPr>
              <w:tab/>
            </w:r>
            <w:r w:rsidR="008306DD" w:rsidRPr="00936677">
              <w:rPr>
                <w:rStyle w:val="Hipercze"/>
                <w:noProof/>
              </w:rPr>
              <w:t>Harmonogram opracowania RPDZ na 2017 rok</w:t>
            </w:r>
            <w:r w:rsidR="008306DD">
              <w:rPr>
                <w:noProof/>
                <w:webHidden/>
              </w:rPr>
              <w:tab/>
            </w:r>
            <w:r w:rsidR="008306DD">
              <w:rPr>
                <w:noProof/>
                <w:webHidden/>
              </w:rPr>
              <w:fldChar w:fldCharType="begin"/>
            </w:r>
            <w:r w:rsidR="008306DD">
              <w:rPr>
                <w:noProof/>
                <w:webHidden/>
              </w:rPr>
              <w:instrText xml:space="preserve"> PAGEREF _Toc462649890 \h </w:instrText>
            </w:r>
            <w:r w:rsidR="008306DD">
              <w:rPr>
                <w:noProof/>
                <w:webHidden/>
              </w:rPr>
            </w:r>
            <w:r w:rsidR="008306DD">
              <w:rPr>
                <w:noProof/>
                <w:webHidden/>
              </w:rPr>
              <w:fldChar w:fldCharType="separate"/>
            </w:r>
            <w:r w:rsidR="008306DD">
              <w:rPr>
                <w:noProof/>
                <w:webHidden/>
              </w:rPr>
              <w:t>13</w:t>
            </w:r>
            <w:r w:rsidR="008306DD">
              <w:rPr>
                <w:noProof/>
                <w:webHidden/>
              </w:rPr>
              <w:fldChar w:fldCharType="end"/>
            </w:r>
          </w:hyperlink>
        </w:p>
        <w:p w:rsidR="008D2399" w:rsidRPr="00FE3CCB" w:rsidRDefault="008D2399" w:rsidP="00FE3CCB">
          <w:r>
            <w:rPr>
              <w:b/>
              <w:bCs/>
            </w:rPr>
            <w:fldChar w:fldCharType="end"/>
          </w:r>
        </w:p>
      </w:sdtContent>
    </w:sdt>
    <w:p w:rsidR="0047173C" w:rsidRDefault="0047173C" w:rsidP="0047173C">
      <w:pPr>
        <w:sectPr w:rsidR="0047173C" w:rsidSect="008D239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2399" w:rsidRPr="008D2399" w:rsidRDefault="008D2399" w:rsidP="0015630F">
      <w:pPr>
        <w:pStyle w:val="Nagwek1"/>
        <w:numPr>
          <w:ilvl w:val="0"/>
          <w:numId w:val="1"/>
        </w:numPr>
      </w:pPr>
      <w:bookmarkStart w:id="0" w:name="_Toc462649883"/>
      <w:r>
        <w:lastRenderedPageBreak/>
        <w:t>Podstawy prawne</w:t>
      </w:r>
      <w:bookmarkEnd w:id="0"/>
    </w:p>
    <w:p w:rsidR="008D2399" w:rsidRDefault="008D2399" w:rsidP="00157E21">
      <w:pPr>
        <w:spacing w:after="0"/>
      </w:pPr>
      <w:r>
        <w:t xml:space="preserve">Regionalny plan działań na rzecz zatrudnienia opracowywany jest na podstawie </w:t>
      </w:r>
      <w:r w:rsidRPr="008D2399">
        <w:rPr>
          <w:i/>
        </w:rPr>
        <w:t>Ustawy z dnia 20 kwietnia 2004 r. o promocji zatrudnienia i instytucjach rynku pracy</w:t>
      </w:r>
      <w:r>
        <w:t xml:space="preserve"> (Dz. U. 2016 poz. 645 ze zm.). W świetle art. 3 ust. 4 dokument ten przygotowuje corocznie </w:t>
      </w:r>
      <w:r w:rsidR="00063BF0">
        <w:t xml:space="preserve">samorząd województwa, na podstawie Krajowego Planu Działań i z uwzględnieniem strategii rozwoju województwa, w tym w zakresie polityki społecznej. Zgodnie z w/w ustawą powinien on zawierać priorytetowe </w:t>
      </w:r>
      <w:r w:rsidR="00063BF0" w:rsidRPr="00063BF0">
        <w:t>grupy bezrobotnych i osób wymagających wsparcia</w:t>
      </w:r>
      <w:r w:rsidR="00063BF0">
        <w:t xml:space="preserve"> – po zasięgnięciu opinii powiatów oraz wojewódzkiej rady dialogu społecznego.</w:t>
      </w:r>
      <w:r w:rsidR="00157E21">
        <w:t xml:space="preserve"> Wśród innych aktów prawnych związanych z rynkiem pracy należy wskazać:</w:t>
      </w:r>
    </w:p>
    <w:p w:rsidR="00EB7576" w:rsidRDefault="00EB7576" w:rsidP="0015630F">
      <w:pPr>
        <w:numPr>
          <w:ilvl w:val="0"/>
          <w:numId w:val="5"/>
        </w:numPr>
        <w:spacing w:after="0"/>
        <w:ind w:left="714" w:hanging="357"/>
      </w:pPr>
      <w:r>
        <w:t>ustawę z dnia 5 czerwca 1998 r. o samorządzie województwa (</w:t>
      </w:r>
      <w:proofErr w:type="spellStart"/>
      <w:r>
        <w:t>t.j</w:t>
      </w:r>
      <w:proofErr w:type="spellEnd"/>
      <w:r>
        <w:t>. Dz.U. 2016 poz. 486);</w:t>
      </w:r>
    </w:p>
    <w:p w:rsidR="00EB7576" w:rsidRDefault="00EB7576" w:rsidP="0015630F">
      <w:pPr>
        <w:numPr>
          <w:ilvl w:val="0"/>
          <w:numId w:val="5"/>
        </w:numPr>
        <w:spacing w:after="0"/>
        <w:ind w:left="714" w:hanging="357"/>
      </w:pPr>
      <w:r>
        <w:t xml:space="preserve">ustawę z dnia 12 marca 2004 r. o pomocy </w:t>
      </w:r>
      <w:r w:rsidRPr="00EB7576">
        <w:t>społecznej  (</w:t>
      </w:r>
      <w:proofErr w:type="spellStart"/>
      <w:r w:rsidRPr="00EB7576">
        <w:rPr>
          <w:bCs/>
        </w:rPr>
        <w:t>t.j</w:t>
      </w:r>
      <w:proofErr w:type="spellEnd"/>
      <w:r w:rsidRPr="00EB7576">
        <w:rPr>
          <w:bCs/>
        </w:rPr>
        <w:t>. Dz. U. 2015 poz. 163);</w:t>
      </w:r>
    </w:p>
    <w:p w:rsidR="00157E21" w:rsidRDefault="00157E21" w:rsidP="0015630F">
      <w:pPr>
        <w:numPr>
          <w:ilvl w:val="0"/>
          <w:numId w:val="5"/>
        </w:numPr>
        <w:spacing w:after="0"/>
        <w:ind w:left="714" w:hanging="357"/>
      </w:pPr>
      <w:r w:rsidRPr="00157E21">
        <w:t xml:space="preserve">ustawę z dnia 24 kwietnia 2003 r. o działalności pożytku publicznego </w:t>
      </w:r>
      <w:r>
        <w:t>i o wolontariacie (</w:t>
      </w:r>
      <w:proofErr w:type="spellStart"/>
      <w:r>
        <w:t>t.j</w:t>
      </w:r>
      <w:proofErr w:type="spellEnd"/>
      <w:r>
        <w:t>. Dz. U. 2016 poz. 239</w:t>
      </w:r>
      <w:r w:rsidRPr="00157E21">
        <w:t xml:space="preserve">); </w:t>
      </w:r>
    </w:p>
    <w:p w:rsidR="00157E21" w:rsidRPr="00157E21" w:rsidRDefault="00157E21" w:rsidP="0015630F">
      <w:pPr>
        <w:numPr>
          <w:ilvl w:val="0"/>
          <w:numId w:val="5"/>
        </w:numPr>
        <w:spacing w:after="0"/>
        <w:ind w:left="714" w:hanging="357"/>
      </w:pPr>
      <w:r w:rsidRPr="00157E21">
        <w:t>ustawę z dnia 13 czerwca 2003 r. o zatrudnieniu socjalnym (</w:t>
      </w:r>
      <w:proofErr w:type="spellStart"/>
      <w:r w:rsidRPr="00157E21">
        <w:t>t.j</w:t>
      </w:r>
      <w:proofErr w:type="spellEnd"/>
      <w:r w:rsidRPr="00157E21">
        <w:t xml:space="preserve">. Dz. U. 2011 </w:t>
      </w:r>
      <w:r>
        <w:t>Nr 43</w:t>
      </w:r>
      <w:r w:rsidRPr="00157E21">
        <w:t xml:space="preserve"> poz. 225 ze zm.);</w:t>
      </w:r>
    </w:p>
    <w:p w:rsidR="00157E21" w:rsidRPr="00157E21" w:rsidRDefault="00157E21" w:rsidP="0015630F">
      <w:pPr>
        <w:numPr>
          <w:ilvl w:val="0"/>
          <w:numId w:val="5"/>
        </w:numPr>
        <w:spacing w:after="0"/>
        <w:ind w:left="714" w:hanging="357"/>
      </w:pPr>
      <w:r w:rsidRPr="00157E21">
        <w:t>ustawę z dnia 27 kwietnia 2006 r. o spó</w:t>
      </w:r>
      <w:r>
        <w:t>łdzielniach socjalnych (Dz. U. 2006 Nr 94</w:t>
      </w:r>
      <w:r w:rsidRPr="00157E21">
        <w:t xml:space="preserve"> poz. 651 ze zm.);</w:t>
      </w:r>
    </w:p>
    <w:p w:rsidR="00157E21" w:rsidRDefault="00157E21" w:rsidP="0015630F">
      <w:pPr>
        <w:numPr>
          <w:ilvl w:val="0"/>
          <w:numId w:val="5"/>
        </w:numPr>
        <w:spacing w:after="60"/>
        <w:ind w:left="714" w:hanging="357"/>
      </w:pPr>
      <w:r w:rsidRPr="00157E21">
        <w:t>ustawę z dnia 27 sierpnia 1997 r. o rehabilitacji zawodowej i społecznej oraz zatrudnianiu osób niepełnosprawnych (</w:t>
      </w:r>
      <w:proofErr w:type="spellStart"/>
      <w:r w:rsidRPr="00157E21">
        <w:t>t.j</w:t>
      </w:r>
      <w:proofErr w:type="spellEnd"/>
      <w:r w:rsidRPr="00157E21">
        <w:t>. Dz. U.</w:t>
      </w:r>
      <w:r>
        <w:t xml:space="preserve"> 2011 Nr 127</w:t>
      </w:r>
      <w:r w:rsidR="00DF1A94">
        <w:t xml:space="preserve"> poz. 721 ze zm.).</w:t>
      </w:r>
      <w:r w:rsidRPr="00157E21">
        <w:t xml:space="preserve"> </w:t>
      </w:r>
    </w:p>
    <w:p w:rsidR="00C73370" w:rsidRDefault="00C73370" w:rsidP="0015630F">
      <w:pPr>
        <w:pStyle w:val="Nagwek1"/>
        <w:numPr>
          <w:ilvl w:val="0"/>
          <w:numId w:val="1"/>
        </w:numPr>
      </w:pPr>
      <w:bookmarkStart w:id="1" w:name="_Toc462649884"/>
      <w:r>
        <w:t>Struktura dokumentu</w:t>
      </w:r>
      <w:bookmarkEnd w:id="1"/>
    </w:p>
    <w:p w:rsidR="00C73370" w:rsidRDefault="00C73370" w:rsidP="00C73370">
      <w:pPr>
        <w:spacing w:after="0"/>
      </w:pPr>
      <w:r>
        <w:t>Regionalny Plan Działań na rzecz Zatrudnienia w Województwie Warmińsko-Mazurskim na 2017 rok będzie składał się z następujących elementów: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 xml:space="preserve">Uwarunkowania prawne i programowe RPDZ </w:t>
      </w:r>
      <w:r w:rsidR="00DF1A94">
        <w:t>– opis podstaw prawnych opracowywania RPDZ oraz głównych dokumentów strategicznych i programowych, do których się odwołuje i w stosunku do których powinien być komplementarny – w szczególności dokumentów o zasięgu wojewódzkim;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 xml:space="preserve">Opis </w:t>
      </w:r>
      <w:r w:rsidR="00DF1A94">
        <w:t xml:space="preserve">procesu opracowywania dokumentu – z uwzględnieniem roli </w:t>
      </w:r>
      <w:r w:rsidR="00F867B4" w:rsidRPr="00F867B4">
        <w:t>Wydziałow</w:t>
      </w:r>
      <w:r w:rsidR="00F867B4">
        <w:t>ego Zespo</w:t>
      </w:r>
      <w:r w:rsidR="00F867B4" w:rsidRPr="00F867B4">
        <w:t>ł</w:t>
      </w:r>
      <w:r w:rsidR="00F867B4">
        <w:t>u</w:t>
      </w:r>
      <w:r w:rsidR="00F867B4" w:rsidRPr="00F867B4">
        <w:t xml:space="preserve"> ds. opracowania RPDZ na 2017 rok</w:t>
      </w:r>
      <w:r w:rsidR="00DF1A94">
        <w:t>, Zespołu ds. opracowania RPDZ, procesu konsultacji treści dokumentu oraz harmonogramu jego opracowywania;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>Diagnoza sytuacji na rynku pracy województwa warmińsko-mazurskiego wraz ze wstępnym monitoringiem realizacji RPDZ w 2016 roku – z wykorzystaniem dany</w:t>
      </w:r>
      <w:r w:rsidR="00DF1A94">
        <w:t>ch</w:t>
      </w:r>
      <w:r>
        <w:t xml:space="preserve"> najbardziej aktualnych na moment opracowywania diagnozy</w:t>
      </w:r>
      <w:r w:rsidR="00DF1A94">
        <w:t>, tj. według stanu na koniec września 2016 r.</w:t>
      </w:r>
      <w:r>
        <w:t>;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>Prognoza sytuacji na rynku pracy w 2017 roku</w:t>
      </w:r>
      <w:r w:rsidR="00DF1A94">
        <w:t xml:space="preserve"> – opis głównych uwarunkowań społeczno-gospodarczych, które mogą mieć wpływ na sytuację na rynku pracy w przyszłym roku, z uwzględnieniem szacunków i wskazań Powiatowych Urzędów Pracy Województwa Warmińsko-Mazurskiego, dotyczących kształtowania się sytuacji na lokalnych rynkach pracy</w:t>
      </w:r>
      <w:r>
        <w:t>;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>Cele, priorytety i kierunki działań polityki rynku pracy w 2017 roku</w:t>
      </w:r>
      <w:r w:rsidR="00DF1A94">
        <w:t xml:space="preserve"> – opracowane przy udziale Zespołu ds. opracowania RPDZ, z uwzględnieniem diagnozy sytuacji na regionalnym rynku pracy oraz prognoz jej zmian</w:t>
      </w:r>
      <w:r>
        <w:t>;</w:t>
      </w:r>
    </w:p>
    <w:p w:rsidR="00C7337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t>Przewidywane źródła finansowania</w:t>
      </w:r>
      <w:r w:rsidR="00DF1A94">
        <w:t xml:space="preserve"> – wskazanie na główne źródła finansowania planowanych do realizacji działań</w:t>
      </w:r>
      <w:r>
        <w:t>;</w:t>
      </w:r>
    </w:p>
    <w:p w:rsidR="00C73370" w:rsidRPr="00063BF0" w:rsidRDefault="00C73370" w:rsidP="0015630F">
      <w:pPr>
        <w:pStyle w:val="Akapitzlist"/>
        <w:numPr>
          <w:ilvl w:val="0"/>
          <w:numId w:val="10"/>
        </w:numPr>
        <w:spacing w:after="60"/>
        <w:contextualSpacing w:val="0"/>
      </w:pPr>
      <w:r>
        <w:lastRenderedPageBreak/>
        <w:t>Główne założenia monitoringu RPDZ</w:t>
      </w:r>
      <w:r w:rsidR="00DF1A94">
        <w:t xml:space="preserve"> – określenie wskaźników monitoringu oraz podstawowych zasad jego realizacji</w:t>
      </w:r>
      <w:r>
        <w:t>.</w:t>
      </w:r>
    </w:p>
    <w:p w:rsidR="00063BF0" w:rsidRDefault="00063BF0" w:rsidP="0015630F">
      <w:pPr>
        <w:pStyle w:val="Nagwek1"/>
        <w:numPr>
          <w:ilvl w:val="0"/>
          <w:numId w:val="1"/>
        </w:numPr>
      </w:pPr>
      <w:bookmarkStart w:id="2" w:name="_Toc462649885"/>
      <w:r>
        <w:t>Uwarunkowania programowe</w:t>
      </w:r>
      <w:bookmarkEnd w:id="2"/>
    </w:p>
    <w:p w:rsidR="008D2399" w:rsidRDefault="00063BF0" w:rsidP="00063BF0">
      <w:r>
        <w:t>Uwarunkowania programowe RPDZ na 2017 rok, istotne z punktu widzenia polityki rynku pracy, wynikają z rozwiązań i dokumentów strategicznych przyjmowanych na szczeblach: europejskim, krajowym oraz regionalnym</w:t>
      </w:r>
      <w:r w:rsidR="00157E21">
        <w:t>. Są to w szczególności:</w:t>
      </w:r>
    </w:p>
    <w:p w:rsidR="00BA0FA8" w:rsidRDefault="00BA0FA8" w:rsidP="0015630F">
      <w:pPr>
        <w:pStyle w:val="Akapitzlist"/>
        <w:numPr>
          <w:ilvl w:val="0"/>
          <w:numId w:val="2"/>
        </w:numPr>
      </w:pPr>
      <w:r>
        <w:t>Szczebel europejski</w:t>
      </w:r>
      <w:r w:rsidR="00DF1A94">
        <w:t>:</w:t>
      </w:r>
    </w:p>
    <w:p w:rsidR="00BA0FA8" w:rsidRDefault="00F26C87" w:rsidP="0015630F">
      <w:pPr>
        <w:pStyle w:val="Akapitzlist"/>
        <w:numPr>
          <w:ilvl w:val="0"/>
          <w:numId w:val="3"/>
        </w:numPr>
        <w:spacing w:after="60"/>
        <w:ind w:left="714" w:hanging="357"/>
        <w:contextualSpacing w:val="0"/>
      </w:pPr>
      <w:r>
        <w:t>„</w:t>
      </w:r>
      <w:r w:rsidR="00BA0FA8" w:rsidRPr="00BA0FA8">
        <w:t>Europa 2020</w:t>
      </w:r>
      <w:r>
        <w:t>”</w:t>
      </w:r>
      <w:r w:rsidR="00BA0FA8" w:rsidRPr="00BA0FA8">
        <w:t xml:space="preserve"> – Strategia na rzecz inteligentnego i zrównoważonego rozwoju sprzyjającego włączeniu społecznemu</w:t>
      </w:r>
      <w:r w:rsidR="00630809">
        <w:t xml:space="preserve"> oraz jej trzy inicjatywy przewodnie związane z rynkiem pracy i pomocą społeczną: Mobilna młodzież, Program na rzecz now</w:t>
      </w:r>
      <w:r w:rsidR="00F867B4">
        <w:t>ych umiejętności i zatrudnienia,</w:t>
      </w:r>
      <w:r w:rsidR="00630809">
        <w:t xml:space="preserve"> Europejski program walki z ubó</w:t>
      </w:r>
      <w:r w:rsidR="00F867B4">
        <w:t>stwem i wykluczeniem społecznym;</w:t>
      </w:r>
    </w:p>
    <w:p w:rsidR="00BA0FA8" w:rsidRDefault="00BA0FA8" w:rsidP="0015630F">
      <w:pPr>
        <w:pStyle w:val="Akapitzlist"/>
        <w:numPr>
          <w:ilvl w:val="0"/>
          <w:numId w:val="2"/>
        </w:numPr>
      </w:pPr>
      <w:r>
        <w:t>Szczebel krajowy</w:t>
      </w:r>
      <w:r w:rsidR="00DF1A94">
        <w:t>:</w:t>
      </w:r>
    </w:p>
    <w:p w:rsidR="00BA0FA8" w:rsidRDefault="00BA0FA8" w:rsidP="0015630F">
      <w:pPr>
        <w:pStyle w:val="Akapitzlist"/>
        <w:numPr>
          <w:ilvl w:val="0"/>
          <w:numId w:val="3"/>
        </w:numPr>
      </w:pPr>
      <w:r w:rsidRPr="00BA0FA8">
        <w:t>Strategia</w:t>
      </w:r>
      <w:r>
        <w:t xml:space="preserve"> Rozwoju Kraju 2020. </w:t>
      </w:r>
      <w:r w:rsidRPr="00BA0FA8">
        <w:t>Aktywne społeczeństwo, konkurencyjna gospodarka, sprawne państwo</w:t>
      </w:r>
      <w:r w:rsidR="00DF1A94">
        <w:t>;</w:t>
      </w:r>
    </w:p>
    <w:p w:rsidR="00BA0FA8" w:rsidRDefault="00BA0FA8" w:rsidP="0015630F">
      <w:pPr>
        <w:pStyle w:val="Akapitzlist"/>
        <w:numPr>
          <w:ilvl w:val="0"/>
          <w:numId w:val="3"/>
        </w:numPr>
      </w:pPr>
      <w:r>
        <w:t>Strategia Rozwoju Kapitału Ludzkiego 2020</w:t>
      </w:r>
      <w:r w:rsidR="00DF1A94">
        <w:t>;</w:t>
      </w:r>
    </w:p>
    <w:p w:rsidR="00BA0FA8" w:rsidRDefault="00BA0FA8" w:rsidP="0015630F">
      <w:pPr>
        <w:pStyle w:val="Akapitzlist"/>
        <w:numPr>
          <w:ilvl w:val="0"/>
          <w:numId w:val="3"/>
        </w:numPr>
      </w:pPr>
      <w:r>
        <w:t>Krajowy Program Reform na rzecz realizacji Strategii „Europa 2020”</w:t>
      </w:r>
      <w:r w:rsidR="00DF1A94">
        <w:t>;</w:t>
      </w:r>
    </w:p>
    <w:p w:rsidR="00BA0FA8" w:rsidRPr="00BA0FA8" w:rsidRDefault="00BA0FA8" w:rsidP="0015630F">
      <w:pPr>
        <w:pStyle w:val="Akapitzlist"/>
        <w:numPr>
          <w:ilvl w:val="0"/>
          <w:numId w:val="3"/>
        </w:numPr>
      </w:pPr>
      <w:r>
        <w:t>Krajowy Plan Działań na rzecz Zatrudnienia na lata 2015-2017</w:t>
      </w:r>
      <w:r w:rsidR="00DF1A94">
        <w:t>;</w:t>
      </w:r>
    </w:p>
    <w:p w:rsidR="00BA0FA8" w:rsidRDefault="00BA0FA8" w:rsidP="00025C5F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</w:pPr>
      <w:r w:rsidRPr="00BA0FA8">
        <w:t>Krajowy Program Przeciwdziałania Ubóstwu i Wykluczeniu Społecznemu 2020. Nowy wymiar aktywnej integracji</w:t>
      </w:r>
      <w:r w:rsidR="00DF1A94">
        <w:t>;</w:t>
      </w:r>
    </w:p>
    <w:p w:rsidR="00025C5F" w:rsidRPr="00BA0FA8" w:rsidRDefault="00025C5F" w:rsidP="00025C5F">
      <w:pPr>
        <w:pStyle w:val="Akapitzlist"/>
        <w:numPr>
          <w:ilvl w:val="0"/>
          <w:numId w:val="3"/>
        </w:numPr>
        <w:ind w:left="714" w:hanging="357"/>
        <w:contextualSpacing w:val="0"/>
      </w:pPr>
      <w:r>
        <w:t>Program Operacyjny Wiedza Edukacja Rozwój 2014-2020.</w:t>
      </w:r>
    </w:p>
    <w:p w:rsidR="00BA0FA8" w:rsidRDefault="00BA0FA8" w:rsidP="0015630F">
      <w:pPr>
        <w:pStyle w:val="Akapitzlist"/>
        <w:numPr>
          <w:ilvl w:val="0"/>
          <w:numId w:val="2"/>
        </w:numPr>
      </w:pPr>
      <w:r>
        <w:t>Szczebel regionalny</w:t>
      </w:r>
      <w:r w:rsidR="00DF1A94">
        <w:t>:</w:t>
      </w:r>
    </w:p>
    <w:p w:rsidR="00BA0FA8" w:rsidRDefault="00BA0FA8" w:rsidP="0015630F">
      <w:pPr>
        <w:pStyle w:val="Akapitzlist"/>
        <w:numPr>
          <w:ilvl w:val="0"/>
          <w:numId w:val="4"/>
        </w:numPr>
        <w:rPr>
          <w:bCs/>
        </w:rPr>
      </w:pPr>
      <w:r w:rsidRPr="00BA0FA8">
        <w:rPr>
          <w:bCs/>
        </w:rPr>
        <w:t>Strategia rozwoju społeczno-gospodarczego województwa warmińsko-mazurskiego do roku 2025</w:t>
      </w:r>
      <w:r w:rsidR="00DF1A94">
        <w:rPr>
          <w:bCs/>
        </w:rPr>
        <w:t>;</w:t>
      </w:r>
    </w:p>
    <w:p w:rsidR="00FE3CCB" w:rsidRDefault="00FE3CCB" w:rsidP="0015630F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Strategia Innowacyjności Województwa Warmińsko-Mazurskiego do roku 2020;</w:t>
      </w:r>
    </w:p>
    <w:p w:rsidR="00157E21" w:rsidRPr="00157E21" w:rsidRDefault="00157E21" w:rsidP="0015630F">
      <w:pPr>
        <w:pStyle w:val="Akapitzlist"/>
        <w:numPr>
          <w:ilvl w:val="0"/>
          <w:numId w:val="4"/>
        </w:numPr>
        <w:rPr>
          <w:bCs/>
        </w:rPr>
      </w:pPr>
      <w:r w:rsidRPr="00157E21">
        <w:rPr>
          <w:bCs/>
        </w:rPr>
        <w:t>Zaktualizowana Strategia Zatrudnienia i Rozwoju Zasobów Ludzkich w Województwie Warmińsko-Mazurskim do 2025 roku</w:t>
      </w:r>
      <w:r w:rsidR="00DF1A94">
        <w:rPr>
          <w:bCs/>
        </w:rPr>
        <w:t>;</w:t>
      </w:r>
    </w:p>
    <w:p w:rsidR="00BA0FA8" w:rsidRPr="00BA0FA8" w:rsidRDefault="00BA0FA8" w:rsidP="00F26C87">
      <w:pPr>
        <w:pStyle w:val="Akapitzlist"/>
        <w:numPr>
          <w:ilvl w:val="0"/>
          <w:numId w:val="4"/>
        </w:numPr>
        <w:ind w:left="714" w:hanging="357"/>
        <w:rPr>
          <w:bCs/>
        </w:rPr>
      </w:pPr>
      <w:r w:rsidRPr="00BA0FA8">
        <w:t>Strategia polityki społecznej województwa warmińsko-mazurskiego do 2020 roku</w:t>
      </w:r>
      <w:r w:rsidR="00DF1A94">
        <w:t>;</w:t>
      </w:r>
    </w:p>
    <w:p w:rsidR="00BA0FA8" w:rsidRDefault="00BA0FA8" w:rsidP="0015630F">
      <w:pPr>
        <w:pStyle w:val="Akapitzlist"/>
        <w:numPr>
          <w:ilvl w:val="0"/>
          <w:numId w:val="4"/>
        </w:numPr>
        <w:rPr>
          <w:bCs/>
        </w:rPr>
      </w:pPr>
      <w:r w:rsidRPr="00BA0FA8">
        <w:rPr>
          <w:bCs/>
        </w:rPr>
        <w:t>Wojewódzki Program Rozwoju Ekonomii Społeczn</w:t>
      </w:r>
      <w:r w:rsidR="00157E21">
        <w:rPr>
          <w:bCs/>
        </w:rPr>
        <w:t xml:space="preserve">ej Warmia i Mazury </w:t>
      </w:r>
      <w:r w:rsidRPr="00BA0FA8">
        <w:rPr>
          <w:bCs/>
        </w:rPr>
        <w:t>2015-2020</w:t>
      </w:r>
      <w:r w:rsidR="00025C5F">
        <w:rPr>
          <w:bCs/>
        </w:rPr>
        <w:t>;</w:t>
      </w:r>
    </w:p>
    <w:p w:rsidR="00025C5F" w:rsidRDefault="00025C5F" w:rsidP="0015630F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Regionalny Program Operacyjny Województwa Warmińsko-Mazurskiego na lata 2014-2020.</w:t>
      </w:r>
    </w:p>
    <w:p w:rsidR="00157E21" w:rsidRDefault="00157E21" w:rsidP="00157E21">
      <w:pPr>
        <w:rPr>
          <w:bCs/>
        </w:rPr>
      </w:pPr>
      <w:r>
        <w:rPr>
          <w:bCs/>
        </w:rPr>
        <w:t xml:space="preserve">Szczególne znaczenie </w:t>
      </w:r>
      <w:r w:rsidR="00C41EE4">
        <w:rPr>
          <w:bCs/>
        </w:rPr>
        <w:t>ma Krajowy Plan Działań na rzecz Zatrudnienia na lata 2015-2017 oraz</w:t>
      </w:r>
      <w:r>
        <w:rPr>
          <w:bCs/>
        </w:rPr>
        <w:t xml:space="preserve"> </w:t>
      </w:r>
      <w:r w:rsidR="000A2852">
        <w:rPr>
          <w:bCs/>
        </w:rPr>
        <w:t xml:space="preserve">strategie </w:t>
      </w:r>
      <w:r w:rsidR="00EB7576">
        <w:rPr>
          <w:bCs/>
        </w:rPr>
        <w:t>wojewódzkie, co wynika z zapisów ustawy o promocji zatrudnienia i instytucjach rynku pracy, jak również z konieczności zapewnienia komplementarności i spójności działań na szczeblu regionalnym.</w:t>
      </w:r>
    </w:p>
    <w:p w:rsidR="00C41EE4" w:rsidRPr="00C41EE4" w:rsidRDefault="00C41EE4" w:rsidP="00C41EE4">
      <w:pPr>
        <w:rPr>
          <w:i/>
        </w:rPr>
      </w:pPr>
      <w:r>
        <w:rPr>
          <w:bCs/>
        </w:rPr>
        <w:t>KPDZ 2015-2017 jest</w:t>
      </w:r>
      <w:r w:rsidRPr="00C41EE4">
        <w:rPr>
          <w:bCs/>
        </w:rPr>
        <w:t xml:space="preserve"> dokument</w:t>
      </w:r>
      <w:r>
        <w:rPr>
          <w:bCs/>
        </w:rPr>
        <w:t>em</w:t>
      </w:r>
      <w:r w:rsidRPr="00C41EE4">
        <w:rPr>
          <w:bCs/>
        </w:rPr>
        <w:t xml:space="preserve"> s</w:t>
      </w:r>
      <w:r w:rsidRPr="00C41EE4">
        <w:rPr>
          <w:rFonts w:hint="eastAsia"/>
          <w:bCs/>
        </w:rPr>
        <w:t>ł</w:t>
      </w:r>
      <w:r w:rsidRPr="00C41EE4">
        <w:rPr>
          <w:bCs/>
        </w:rPr>
        <w:t>u</w:t>
      </w:r>
      <w:r w:rsidRPr="00C41EE4">
        <w:rPr>
          <w:rFonts w:hint="eastAsia"/>
          <w:bCs/>
        </w:rPr>
        <w:t>żą</w:t>
      </w:r>
      <w:r w:rsidRPr="00C41EE4">
        <w:rPr>
          <w:bCs/>
        </w:rPr>
        <w:t>cy</w:t>
      </w:r>
      <w:r>
        <w:rPr>
          <w:bCs/>
        </w:rPr>
        <w:t>m</w:t>
      </w:r>
      <w:r w:rsidRPr="00C41EE4">
        <w:rPr>
          <w:bCs/>
        </w:rPr>
        <w:t xml:space="preserve"> realizacji Krajowego Programu Reform na rzecz</w:t>
      </w:r>
      <w:r>
        <w:rPr>
          <w:bCs/>
        </w:rPr>
        <w:t xml:space="preserve"> realizacji strategii „Europa 2020”</w:t>
      </w:r>
      <w:r w:rsidRPr="00C41EE4">
        <w:rPr>
          <w:bCs/>
        </w:rPr>
        <w:t xml:space="preserve"> (KPR) w obszarze polityki rynku pracy</w:t>
      </w:r>
      <w:r>
        <w:rPr>
          <w:bCs/>
        </w:rPr>
        <w:t>. Wśród wyzwań, na które ma odpowiadać w</w:t>
      </w:r>
      <w:r w:rsidR="00DF1A94">
        <w:rPr>
          <w:bCs/>
        </w:rPr>
        <w:t xml:space="preserve">skazano ograniczenie bezrobocia, a także </w:t>
      </w:r>
      <w:r>
        <w:rPr>
          <w:bCs/>
        </w:rPr>
        <w:t>podejmowanie działań mających przyczynić się do wzrostu zatrudnienia oraz podniesienia poziomu spójności społecznej, gospodarczej i przestrzennej w przekroju województw i powiatów. Ich efektem powinno być również ograniczenie ubóstwa i wykluczenia społecznego, wynikającego z niepełnosprawności czy braku za</w:t>
      </w:r>
      <w:r w:rsidR="00F867B4">
        <w:rPr>
          <w:bCs/>
        </w:rPr>
        <w:t>trudnienia. Cel ogólny KPDZ 2015</w:t>
      </w:r>
      <w:r>
        <w:rPr>
          <w:bCs/>
        </w:rPr>
        <w:t xml:space="preserve">-2017 to </w:t>
      </w:r>
      <w:r w:rsidRPr="00C41EE4">
        <w:rPr>
          <w:i/>
        </w:rPr>
        <w:t>zwi</w:t>
      </w:r>
      <w:r w:rsidRPr="00C41EE4">
        <w:rPr>
          <w:rFonts w:hint="eastAsia"/>
          <w:i/>
        </w:rPr>
        <w:t>ę</w:t>
      </w:r>
      <w:r w:rsidRPr="00C41EE4">
        <w:rPr>
          <w:i/>
        </w:rPr>
        <w:t>kszenie wska</w:t>
      </w:r>
      <w:r w:rsidRPr="00C41EE4">
        <w:rPr>
          <w:rFonts w:hint="eastAsia"/>
          <w:i/>
        </w:rPr>
        <w:t>ź</w:t>
      </w:r>
      <w:r w:rsidRPr="00C41EE4">
        <w:rPr>
          <w:i/>
        </w:rPr>
        <w:t>nika zatrudnienia og</w:t>
      </w:r>
      <w:r w:rsidRPr="00C41EE4">
        <w:rPr>
          <w:rFonts w:hint="eastAsia"/>
          <w:i/>
        </w:rPr>
        <w:t>ół</w:t>
      </w:r>
      <w:r w:rsidRPr="00C41EE4">
        <w:rPr>
          <w:i/>
        </w:rPr>
        <w:t xml:space="preserve">em </w:t>
      </w:r>
      <w:r w:rsidR="00DF1A94">
        <w:rPr>
          <w:i/>
        </w:rPr>
        <w:t>(do 68,1</w:t>
      </w:r>
      <w:r>
        <w:rPr>
          <w:i/>
        </w:rPr>
        <w:t xml:space="preserve">% w 2017 roku - dla osób w przedziale </w:t>
      </w:r>
      <w:r w:rsidRPr="00C41EE4">
        <w:rPr>
          <w:i/>
        </w:rPr>
        <w:t xml:space="preserve">wieku 20-64 </w:t>
      </w:r>
      <w:r w:rsidRPr="00C41EE4">
        <w:rPr>
          <w:i/>
        </w:rPr>
        <w:lastRenderedPageBreak/>
        <w:t xml:space="preserve">lata). </w:t>
      </w:r>
      <w:r>
        <w:t xml:space="preserve">Jego realizacji będzie sprzyjać osiągnięcie celów dodatkowych, tj. </w:t>
      </w:r>
      <w:r w:rsidRPr="00C41EE4">
        <w:rPr>
          <w:i/>
        </w:rPr>
        <w:t>zmniejszenie stopy bezrobocia og</w:t>
      </w:r>
      <w:r w:rsidRPr="00C41EE4">
        <w:rPr>
          <w:rFonts w:hint="eastAsia"/>
          <w:i/>
        </w:rPr>
        <w:t>ół</w:t>
      </w:r>
      <w:r>
        <w:rPr>
          <w:i/>
        </w:rPr>
        <w:t xml:space="preserve">em </w:t>
      </w:r>
      <w:r>
        <w:t xml:space="preserve">oraz </w:t>
      </w:r>
      <w:r w:rsidRPr="00C41EE4">
        <w:rPr>
          <w:i/>
        </w:rPr>
        <w:t>zwi</w:t>
      </w:r>
      <w:r w:rsidRPr="00C41EE4">
        <w:rPr>
          <w:rFonts w:hint="eastAsia"/>
          <w:i/>
        </w:rPr>
        <w:t>ę</w:t>
      </w:r>
      <w:r w:rsidRPr="00C41EE4">
        <w:rPr>
          <w:i/>
        </w:rPr>
        <w:t>kszenie wska</w:t>
      </w:r>
      <w:r w:rsidRPr="00C41EE4">
        <w:rPr>
          <w:rFonts w:hint="eastAsia"/>
          <w:i/>
        </w:rPr>
        <w:t>ź</w:t>
      </w:r>
      <w:r w:rsidRPr="00C41EE4">
        <w:rPr>
          <w:i/>
        </w:rPr>
        <w:t>nika aktywno</w:t>
      </w:r>
      <w:r w:rsidRPr="00C41EE4">
        <w:rPr>
          <w:rFonts w:hint="eastAsia"/>
          <w:i/>
        </w:rPr>
        <w:t>ś</w:t>
      </w:r>
      <w:r w:rsidRPr="00C41EE4">
        <w:rPr>
          <w:i/>
        </w:rPr>
        <w:t>ci zawodowej.</w:t>
      </w:r>
    </w:p>
    <w:p w:rsidR="00C41EE4" w:rsidRPr="00C41EE4" w:rsidRDefault="00C41EE4" w:rsidP="00C41EE4">
      <w:pPr>
        <w:spacing w:after="0"/>
      </w:pPr>
      <w:r w:rsidRPr="00C41EE4">
        <w:rPr>
          <w:bCs/>
        </w:rPr>
        <w:t>Cele KPDZ 201</w:t>
      </w:r>
      <w:r w:rsidR="00F867B4">
        <w:rPr>
          <w:bCs/>
        </w:rPr>
        <w:t>5</w:t>
      </w:r>
      <w:r w:rsidRPr="00C41EE4">
        <w:rPr>
          <w:bCs/>
        </w:rPr>
        <w:t>-2017</w:t>
      </w:r>
      <w:r>
        <w:rPr>
          <w:bCs/>
          <w:i/>
        </w:rPr>
        <w:t xml:space="preserve"> </w:t>
      </w:r>
      <w:r w:rsidRPr="00C41EE4">
        <w:t>b</w:t>
      </w:r>
      <w:r w:rsidRPr="00C41EE4">
        <w:rPr>
          <w:rFonts w:hint="eastAsia"/>
        </w:rPr>
        <w:t>ę</w:t>
      </w:r>
      <w:r w:rsidRPr="00C41EE4">
        <w:t>d</w:t>
      </w:r>
      <w:r w:rsidRPr="00C41EE4">
        <w:rPr>
          <w:rFonts w:hint="eastAsia"/>
        </w:rPr>
        <w:t>ą</w:t>
      </w:r>
      <w:r w:rsidRPr="00C41EE4">
        <w:t xml:space="preserve"> realizowane za pomoc</w:t>
      </w:r>
      <w:r w:rsidRPr="00C41EE4">
        <w:rPr>
          <w:rFonts w:hint="eastAsia"/>
        </w:rPr>
        <w:t>ą</w:t>
      </w:r>
      <w:r w:rsidRPr="00C41EE4">
        <w:t xml:space="preserve"> dzia</w:t>
      </w:r>
      <w:r w:rsidRPr="00C41EE4">
        <w:rPr>
          <w:rFonts w:hint="eastAsia"/>
        </w:rPr>
        <w:t>ł</w:t>
      </w:r>
      <w:r w:rsidRPr="00C41EE4">
        <w:t>a</w:t>
      </w:r>
      <w:r w:rsidRPr="00C41EE4">
        <w:rPr>
          <w:rFonts w:hint="eastAsia"/>
        </w:rPr>
        <w:t>ń</w:t>
      </w:r>
      <w:r>
        <w:t xml:space="preserve"> </w:t>
      </w:r>
      <w:r w:rsidRPr="00C41EE4">
        <w:t xml:space="preserve">kierunkowych </w:t>
      </w:r>
      <w:r>
        <w:t>pogrupowanych</w:t>
      </w:r>
      <w:r w:rsidRPr="00C41EE4">
        <w:t xml:space="preserve"> w dwóch obszarach priorytetowych, którymi s</w:t>
      </w:r>
      <w:r w:rsidRPr="00C41EE4">
        <w:rPr>
          <w:rFonts w:hint="eastAsia"/>
        </w:rPr>
        <w:t>ą</w:t>
      </w:r>
      <w:r w:rsidRPr="00C41EE4">
        <w:t>:</w:t>
      </w:r>
    </w:p>
    <w:p w:rsidR="00C41EE4" w:rsidRPr="00C41EE4" w:rsidRDefault="00C41EE4" w:rsidP="0015630F">
      <w:pPr>
        <w:pStyle w:val="Akapitzlist"/>
        <w:numPr>
          <w:ilvl w:val="0"/>
          <w:numId w:val="12"/>
        </w:numPr>
      </w:pPr>
      <w:r w:rsidRPr="00C41EE4">
        <w:t>zwi</w:t>
      </w:r>
      <w:r w:rsidRPr="00C41EE4">
        <w:rPr>
          <w:rFonts w:hint="eastAsia"/>
        </w:rPr>
        <w:t>ę</w:t>
      </w:r>
      <w:r w:rsidRPr="00C41EE4">
        <w:t>kszenie efektywno</w:t>
      </w:r>
      <w:r w:rsidRPr="00C41EE4">
        <w:rPr>
          <w:rFonts w:hint="eastAsia"/>
        </w:rPr>
        <w:t>ś</w:t>
      </w:r>
      <w:r w:rsidRPr="00C41EE4">
        <w:t>ci zarz</w:t>
      </w:r>
      <w:r w:rsidRPr="00C41EE4">
        <w:rPr>
          <w:rFonts w:hint="eastAsia"/>
        </w:rPr>
        <w:t>ą</w:t>
      </w:r>
      <w:r w:rsidRPr="00C41EE4">
        <w:t>dzania rynkiem pracy w celu wsparcia wzrostu</w:t>
      </w:r>
      <w:r>
        <w:t xml:space="preserve"> </w:t>
      </w:r>
      <w:r w:rsidRPr="00C41EE4">
        <w:t>zatrudnienia,</w:t>
      </w:r>
    </w:p>
    <w:p w:rsidR="00C41EE4" w:rsidRPr="00C41EE4" w:rsidRDefault="00C41EE4" w:rsidP="0015630F">
      <w:pPr>
        <w:pStyle w:val="Akapitzlist"/>
        <w:numPr>
          <w:ilvl w:val="0"/>
          <w:numId w:val="12"/>
        </w:numPr>
      </w:pPr>
      <w:r w:rsidRPr="00C41EE4">
        <w:t>zwi</w:t>
      </w:r>
      <w:r w:rsidRPr="00C41EE4">
        <w:rPr>
          <w:rFonts w:hint="eastAsia"/>
        </w:rPr>
        <w:t>ę</w:t>
      </w:r>
      <w:r w:rsidRPr="00C41EE4">
        <w:t>kszenie adaptacyjno</w:t>
      </w:r>
      <w:r w:rsidRPr="00C41EE4">
        <w:rPr>
          <w:rFonts w:hint="eastAsia"/>
        </w:rPr>
        <w:t>ś</w:t>
      </w:r>
      <w:r w:rsidRPr="00C41EE4">
        <w:t>ci na rynku pracy.</w:t>
      </w:r>
    </w:p>
    <w:p w:rsidR="00C41EE4" w:rsidRDefault="00C41EE4" w:rsidP="00AE2AA5">
      <w:pPr>
        <w:spacing w:after="0"/>
        <w:rPr>
          <w:bCs/>
        </w:rPr>
      </w:pPr>
      <w:r>
        <w:rPr>
          <w:bCs/>
        </w:rPr>
        <w:t>Działania kierunkowe</w:t>
      </w:r>
      <w:r w:rsidR="00AE2AA5">
        <w:rPr>
          <w:bCs/>
        </w:rPr>
        <w:t xml:space="preserve"> </w:t>
      </w:r>
      <w:r w:rsidR="00165072">
        <w:rPr>
          <w:bCs/>
        </w:rPr>
        <w:t>są</w:t>
      </w:r>
      <w:r w:rsidR="00AE2AA5">
        <w:rPr>
          <w:bCs/>
        </w:rPr>
        <w:t xml:space="preserve"> następujące:</w:t>
      </w:r>
    </w:p>
    <w:p w:rsidR="00C41EE4" w:rsidRPr="00AE2AA5" w:rsidRDefault="00C41EE4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Rozwijanie innowacyjnych polityk rynku pracy</w:t>
      </w:r>
    </w:p>
    <w:p w:rsidR="00C41EE4" w:rsidRPr="00AE2AA5" w:rsidRDefault="00C41EE4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Wspieranie tworzenia partnerstw na rzecz zatrudnienia na poziomie lokalnym,</w:t>
      </w:r>
    </w:p>
    <w:p w:rsidR="00C41EE4" w:rsidRPr="00AE2AA5" w:rsidRDefault="00C41EE4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Si</w:t>
      </w:r>
      <w:r w:rsidRPr="00AE2AA5">
        <w:rPr>
          <w:rFonts w:hint="eastAsia"/>
          <w:bCs/>
        </w:rPr>
        <w:t>ę</w:t>
      </w:r>
      <w:r w:rsidR="00025C5F">
        <w:rPr>
          <w:bCs/>
        </w:rPr>
        <w:t>ganie po nie</w:t>
      </w:r>
      <w:r w:rsidRPr="00AE2AA5">
        <w:rPr>
          <w:bCs/>
        </w:rPr>
        <w:t>wykorzystane zasoby na rynku pracy (bierni zawodowo, ukryte</w:t>
      </w:r>
      <w:r w:rsidR="00AE2AA5" w:rsidRPr="00AE2AA5">
        <w:rPr>
          <w:bCs/>
        </w:rPr>
        <w:t xml:space="preserve"> </w:t>
      </w:r>
      <w:r w:rsidRPr="00AE2AA5">
        <w:rPr>
          <w:bCs/>
        </w:rPr>
        <w:t>bezrobocie na wsi) oraz uzupe</w:t>
      </w:r>
      <w:r w:rsidRPr="00AE2AA5">
        <w:rPr>
          <w:rFonts w:hint="eastAsia"/>
          <w:bCs/>
        </w:rPr>
        <w:t>ł</w:t>
      </w:r>
      <w:r w:rsidRPr="00AE2AA5">
        <w:rPr>
          <w:bCs/>
        </w:rPr>
        <w:t>nienie istniej</w:t>
      </w:r>
      <w:r w:rsidRPr="00AE2AA5">
        <w:rPr>
          <w:rFonts w:hint="eastAsia"/>
          <w:bCs/>
        </w:rPr>
        <w:t>ą</w:t>
      </w:r>
      <w:r w:rsidRPr="00AE2AA5">
        <w:rPr>
          <w:bCs/>
        </w:rPr>
        <w:t>cych niedoborów na rynku pracy poprzez</w:t>
      </w:r>
      <w:r w:rsidR="00AE2AA5" w:rsidRPr="00AE2AA5">
        <w:rPr>
          <w:bCs/>
        </w:rPr>
        <w:t xml:space="preserve"> </w:t>
      </w:r>
      <w:r w:rsidRPr="00AE2AA5">
        <w:rPr>
          <w:bCs/>
        </w:rPr>
        <w:t>imigracj</w:t>
      </w:r>
      <w:r w:rsidRPr="00AE2AA5">
        <w:rPr>
          <w:rFonts w:hint="eastAsia"/>
          <w:bCs/>
        </w:rPr>
        <w:t>ę</w:t>
      </w:r>
      <w:r w:rsidRPr="00AE2AA5">
        <w:rPr>
          <w:bCs/>
        </w:rPr>
        <w:t xml:space="preserve"> zarobkow</w:t>
      </w:r>
      <w:r w:rsidRPr="00AE2AA5">
        <w:rPr>
          <w:rFonts w:hint="eastAsia"/>
          <w:bCs/>
        </w:rPr>
        <w:t>ą</w:t>
      </w:r>
      <w:r w:rsidRPr="00AE2AA5">
        <w:rPr>
          <w:bCs/>
        </w:rPr>
        <w:t>,</w:t>
      </w:r>
    </w:p>
    <w:p w:rsidR="00C41EE4" w:rsidRPr="00AE2AA5" w:rsidRDefault="00C41EE4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Wspieranie mobilno</w:t>
      </w:r>
      <w:r w:rsidRPr="00AE2AA5">
        <w:rPr>
          <w:rFonts w:hint="eastAsia"/>
          <w:bCs/>
        </w:rPr>
        <w:t>ś</w:t>
      </w:r>
      <w:r w:rsidRPr="00AE2AA5">
        <w:rPr>
          <w:bCs/>
        </w:rPr>
        <w:t>ci i zatrudnialno</w:t>
      </w:r>
      <w:r w:rsidRPr="00AE2AA5">
        <w:rPr>
          <w:rFonts w:hint="eastAsia"/>
          <w:bCs/>
        </w:rPr>
        <w:t>ś</w:t>
      </w:r>
      <w:r w:rsidRPr="00AE2AA5">
        <w:rPr>
          <w:bCs/>
        </w:rPr>
        <w:t>ci pracowników na rynku pracy,</w:t>
      </w:r>
    </w:p>
    <w:p w:rsidR="00C41EE4" w:rsidRPr="00AE2AA5" w:rsidRDefault="00C41EE4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Wspieranie systemu edukacji zawodowej, ustawicznej oraz uczenia si</w:t>
      </w:r>
      <w:r w:rsidRPr="00AE2AA5">
        <w:rPr>
          <w:rFonts w:hint="eastAsia"/>
          <w:bCs/>
        </w:rPr>
        <w:t>ę</w:t>
      </w:r>
      <w:r w:rsidRPr="00AE2AA5">
        <w:rPr>
          <w:bCs/>
        </w:rPr>
        <w:t xml:space="preserve"> przez ca</w:t>
      </w:r>
      <w:r w:rsidRPr="00AE2AA5">
        <w:rPr>
          <w:rFonts w:hint="eastAsia"/>
          <w:bCs/>
        </w:rPr>
        <w:t>ł</w:t>
      </w:r>
      <w:r w:rsidRPr="00AE2AA5">
        <w:rPr>
          <w:bCs/>
        </w:rPr>
        <w:t>e</w:t>
      </w:r>
      <w:r w:rsidR="00AE2AA5" w:rsidRPr="00AE2AA5">
        <w:rPr>
          <w:bCs/>
        </w:rPr>
        <w:t xml:space="preserve"> </w:t>
      </w:r>
      <w:r w:rsidRPr="00AE2AA5">
        <w:rPr>
          <w:rFonts w:hint="eastAsia"/>
          <w:bCs/>
        </w:rPr>
        <w:t>ż</w:t>
      </w:r>
      <w:r w:rsidRPr="00AE2AA5">
        <w:rPr>
          <w:bCs/>
        </w:rPr>
        <w:t>ycie,</w:t>
      </w:r>
    </w:p>
    <w:p w:rsidR="00AE2AA5" w:rsidRPr="00AE2AA5" w:rsidRDefault="00AE2AA5" w:rsidP="0015630F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rPr>
          <w:bCs/>
        </w:rPr>
      </w:pPr>
      <w:r w:rsidRPr="00AE2AA5">
        <w:rPr>
          <w:bCs/>
        </w:rPr>
        <w:t>Ws</w:t>
      </w:r>
      <w:r w:rsidR="00C41EE4" w:rsidRPr="00AE2AA5">
        <w:rPr>
          <w:bCs/>
        </w:rPr>
        <w:t xml:space="preserve">pieranie osób zaliczanych do grup </w:t>
      </w:r>
      <w:proofErr w:type="spellStart"/>
      <w:r w:rsidR="00C41EE4" w:rsidRPr="00AE2AA5">
        <w:rPr>
          <w:bCs/>
        </w:rPr>
        <w:t>defaworyzowanych</w:t>
      </w:r>
      <w:proofErr w:type="spellEnd"/>
      <w:r w:rsidR="00C41EE4" w:rsidRPr="00AE2AA5">
        <w:rPr>
          <w:bCs/>
        </w:rPr>
        <w:t xml:space="preserve"> na rynku pracy (osoby</w:t>
      </w:r>
      <w:r w:rsidRPr="00AE2AA5">
        <w:rPr>
          <w:bCs/>
        </w:rPr>
        <w:t xml:space="preserve"> </w:t>
      </w:r>
      <w:r w:rsidR="00C41EE4" w:rsidRPr="00AE2AA5">
        <w:rPr>
          <w:bCs/>
        </w:rPr>
        <w:t>m</w:t>
      </w:r>
      <w:r w:rsidR="00C41EE4" w:rsidRPr="00AE2AA5">
        <w:rPr>
          <w:rFonts w:hint="eastAsia"/>
          <w:bCs/>
        </w:rPr>
        <w:t>ł</w:t>
      </w:r>
      <w:r w:rsidR="00C41EE4" w:rsidRPr="00AE2AA5">
        <w:rPr>
          <w:bCs/>
        </w:rPr>
        <w:t>ode, kobiety, osoby 50+, grupa NEET, rodzice z ma</w:t>
      </w:r>
      <w:r w:rsidR="00C41EE4" w:rsidRPr="00AE2AA5">
        <w:rPr>
          <w:rFonts w:hint="eastAsia"/>
          <w:bCs/>
        </w:rPr>
        <w:t>ł</w:t>
      </w:r>
      <w:r w:rsidR="00C41EE4" w:rsidRPr="00AE2AA5">
        <w:rPr>
          <w:bCs/>
        </w:rPr>
        <w:t>ymi dzie</w:t>
      </w:r>
      <w:r w:rsidR="00C41EE4" w:rsidRPr="00AE2AA5">
        <w:rPr>
          <w:rFonts w:hint="eastAsia"/>
          <w:bCs/>
        </w:rPr>
        <w:t>ć</w:t>
      </w:r>
      <w:r w:rsidR="00C41EE4" w:rsidRPr="00AE2AA5">
        <w:rPr>
          <w:bCs/>
        </w:rPr>
        <w:t>mi, osoby</w:t>
      </w:r>
      <w:r w:rsidRPr="00AE2AA5">
        <w:rPr>
          <w:bCs/>
        </w:rPr>
        <w:t xml:space="preserve"> niepe</w:t>
      </w:r>
      <w:r w:rsidR="00C41EE4" w:rsidRPr="00AE2AA5">
        <w:rPr>
          <w:rFonts w:hint="eastAsia"/>
          <w:bCs/>
        </w:rPr>
        <w:t>ł</w:t>
      </w:r>
      <w:r w:rsidR="00C41EE4" w:rsidRPr="00AE2AA5">
        <w:rPr>
          <w:bCs/>
        </w:rPr>
        <w:t xml:space="preserve">nosprawne </w:t>
      </w:r>
      <w:r w:rsidRPr="00AE2AA5">
        <w:rPr>
          <w:bCs/>
        </w:rPr>
        <w:t>)</w:t>
      </w:r>
      <w:r w:rsidR="00C41EE4" w:rsidRPr="00AE2AA5">
        <w:rPr>
          <w:bCs/>
        </w:rPr>
        <w:t>,</w:t>
      </w:r>
    </w:p>
    <w:p w:rsidR="00C41EE4" w:rsidRPr="00165072" w:rsidRDefault="00AE2AA5" w:rsidP="0015630F">
      <w:pPr>
        <w:pStyle w:val="Akapitzlist"/>
        <w:numPr>
          <w:ilvl w:val="0"/>
          <w:numId w:val="13"/>
        </w:numPr>
        <w:rPr>
          <w:bCs/>
        </w:rPr>
      </w:pPr>
      <w:r w:rsidRPr="00AE2AA5">
        <w:rPr>
          <w:bCs/>
        </w:rPr>
        <w:t>W</w:t>
      </w:r>
      <w:r w:rsidR="00C41EE4" w:rsidRPr="00AE2AA5">
        <w:rPr>
          <w:bCs/>
        </w:rPr>
        <w:t>spieranie tworzenia nowych miejsc pracy, zw</w:t>
      </w:r>
      <w:r w:rsidR="00C41EE4" w:rsidRPr="00AE2AA5">
        <w:rPr>
          <w:rFonts w:hint="eastAsia"/>
          <w:bCs/>
        </w:rPr>
        <w:t>ł</w:t>
      </w:r>
      <w:r w:rsidR="00C41EE4" w:rsidRPr="00AE2AA5">
        <w:rPr>
          <w:bCs/>
        </w:rPr>
        <w:t>aszcza w sektorach gospodarczych o</w:t>
      </w:r>
      <w:r w:rsidRPr="00AE2AA5">
        <w:rPr>
          <w:bCs/>
        </w:rPr>
        <w:t xml:space="preserve"> </w:t>
      </w:r>
      <w:r w:rsidR="00C41EE4" w:rsidRPr="00AE2AA5">
        <w:rPr>
          <w:bCs/>
        </w:rPr>
        <w:t>wysokim potencjale wzrostu zatrudnienia oraz sektorze ekonomii spo</w:t>
      </w:r>
      <w:r w:rsidR="00C41EE4" w:rsidRPr="00AE2AA5">
        <w:rPr>
          <w:rFonts w:hint="eastAsia"/>
          <w:bCs/>
        </w:rPr>
        <w:t>ł</w:t>
      </w:r>
      <w:r w:rsidR="00C41EE4" w:rsidRPr="00AE2AA5">
        <w:rPr>
          <w:bCs/>
        </w:rPr>
        <w:t>ecznej.</w:t>
      </w:r>
    </w:p>
    <w:p w:rsidR="008D1AD2" w:rsidRDefault="00BC6D9F" w:rsidP="009563C9">
      <w:pPr>
        <w:spacing w:after="0"/>
        <w:rPr>
          <w:bCs/>
        </w:rPr>
      </w:pPr>
      <w:r>
        <w:rPr>
          <w:bCs/>
        </w:rPr>
        <w:t xml:space="preserve">Założenia RPDZ na 2017 roku wpisują się w główny cel </w:t>
      </w:r>
      <w:r w:rsidRPr="00CF25D3">
        <w:rPr>
          <w:bCs/>
        </w:rPr>
        <w:t>Strategi</w:t>
      </w:r>
      <w:r>
        <w:rPr>
          <w:bCs/>
        </w:rPr>
        <w:t>i</w:t>
      </w:r>
      <w:r w:rsidRPr="00CF25D3">
        <w:rPr>
          <w:bCs/>
        </w:rPr>
        <w:t xml:space="preserve"> rozwoju społeczno-gospodarczego województwa warmińsko-mazurskiego do </w:t>
      </w:r>
      <w:r w:rsidRPr="009563C9">
        <w:rPr>
          <w:bCs/>
        </w:rPr>
        <w:t>roku 2025</w:t>
      </w:r>
      <w:r>
        <w:rPr>
          <w:bCs/>
        </w:rPr>
        <w:t xml:space="preserve">, jakim </w:t>
      </w:r>
      <w:r w:rsidR="00CF25D3" w:rsidRPr="009563C9">
        <w:rPr>
          <w:bCs/>
        </w:rPr>
        <w:t xml:space="preserve">jest </w:t>
      </w:r>
      <w:r w:rsidR="009563C9" w:rsidRPr="009563C9">
        <w:rPr>
          <w:bCs/>
          <w:i/>
        </w:rPr>
        <w:t>Spójność</w:t>
      </w:r>
      <w:r w:rsidR="00CF25D3" w:rsidRPr="009563C9">
        <w:rPr>
          <w:bCs/>
          <w:i/>
        </w:rPr>
        <w:t xml:space="preserve"> ekonom</w:t>
      </w:r>
      <w:r w:rsidR="009563C9" w:rsidRPr="009563C9">
        <w:rPr>
          <w:bCs/>
          <w:i/>
        </w:rPr>
        <w:t xml:space="preserve">iczna, społeczna i przestrzenna </w:t>
      </w:r>
      <w:r w:rsidR="00CF25D3" w:rsidRPr="009563C9">
        <w:rPr>
          <w:bCs/>
          <w:i/>
        </w:rPr>
        <w:t>Warmii i Mazur z regionami Europy</w:t>
      </w:r>
      <w:r w:rsidR="009563C9" w:rsidRPr="009563C9">
        <w:rPr>
          <w:bCs/>
          <w:i/>
        </w:rPr>
        <w:t xml:space="preserve">. </w:t>
      </w:r>
      <w:r>
        <w:rPr>
          <w:bCs/>
        </w:rPr>
        <w:t>Jego realizacji, służą cztery</w:t>
      </w:r>
      <w:r w:rsidR="00FE3CCB">
        <w:rPr>
          <w:bCs/>
        </w:rPr>
        <w:t xml:space="preserve"> cele strategiczne i odpowiadające im cele operacyjne</w:t>
      </w:r>
      <w:r>
        <w:rPr>
          <w:bCs/>
        </w:rPr>
        <w:t xml:space="preserve"> </w:t>
      </w:r>
      <w:r w:rsidR="008D1AD2">
        <w:rPr>
          <w:bCs/>
        </w:rPr>
        <w:t>tj</w:t>
      </w:r>
      <w:r w:rsidR="00FE3CCB">
        <w:rPr>
          <w:bCs/>
        </w:rPr>
        <w:t>.</w:t>
      </w:r>
      <w:r w:rsidR="008D1AD2">
        <w:rPr>
          <w:bCs/>
        </w:rPr>
        <w:t>:</w:t>
      </w:r>
    </w:p>
    <w:p w:rsidR="00CF25D3" w:rsidRPr="008D1AD2" w:rsidRDefault="009563C9" w:rsidP="0015630F">
      <w:pPr>
        <w:pStyle w:val="Akapitzlist"/>
        <w:numPr>
          <w:ilvl w:val="0"/>
          <w:numId w:val="7"/>
        </w:numPr>
        <w:spacing w:after="0"/>
        <w:rPr>
          <w:bCs/>
        </w:rPr>
      </w:pPr>
      <w:r w:rsidRPr="008D1AD2">
        <w:rPr>
          <w:bCs/>
        </w:rPr>
        <w:t xml:space="preserve">cel strategiczny 1. </w:t>
      </w:r>
      <w:r w:rsidRPr="008D1AD2">
        <w:rPr>
          <w:bCs/>
          <w:i/>
        </w:rPr>
        <w:t>Wzrost konkurencyjności gospodarki</w:t>
      </w:r>
      <w:r w:rsidRPr="008D1AD2">
        <w:rPr>
          <w:bCs/>
        </w:rPr>
        <w:t>:</w:t>
      </w:r>
    </w:p>
    <w:p w:rsidR="009563C9" w:rsidRDefault="009563C9" w:rsidP="0015630F">
      <w:pPr>
        <w:pStyle w:val="Akapitzlist"/>
        <w:numPr>
          <w:ilvl w:val="0"/>
          <w:numId w:val="6"/>
        </w:numPr>
        <w:spacing w:after="60"/>
        <w:ind w:left="714" w:hanging="357"/>
        <w:rPr>
          <w:bCs/>
        </w:rPr>
      </w:pPr>
      <w:r>
        <w:rPr>
          <w:bCs/>
        </w:rPr>
        <w:t>wzrost</w:t>
      </w:r>
      <w:r w:rsidRPr="009563C9">
        <w:rPr>
          <w:bCs/>
        </w:rPr>
        <w:t xml:space="preserve"> konkurencyjności regionu poprzez rozwój inteligentnych specjalizacji;</w:t>
      </w:r>
    </w:p>
    <w:p w:rsidR="009563C9" w:rsidRDefault="009563C9" w:rsidP="0015630F">
      <w:pPr>
        <w:pStyle w:val="Akapitzlist"/>
        <w:numPr>
          <w:ilvl w:val="0"/>
          <w:numId w:val="6"/>
        </w:numPr>
        <w:spacing w:after="60"/>
        <w:ind w:left="714" w:hanging="357"/>
        <w:rPr>
          <w:bCs/>
        </w:rPr>
      </w:pPr>
      <w:r>
        <w:rPr>
          <w:bCs/>
        </w:rPr>
        <w:t>wzrost</w:t>
      </w:r>
      <w:r w:rsidRPr="009563C9">
        <w:rPr>
          <w:bCs/>
        </w:rPr>
        <w:t xml:space="preserve"> innowacyjności firm;</w:t>
      </w:r>
    </w:p>
    <w:p w:rsidR="00CF25D3" w:rsidRDefault="009563C9" w:rsidP="0015630F">
      <w:pPr>
        <w:pStyle w:val="Akapitzlist"/>
        <w:numPr>
          <w:ilvl w:val="0"/>
          <w:numId w:val="6"/>
        </w:numPr>
        <w:spacing w:after="60"/>
        <w:ind w:left="714" w:hanging="357"/>
        <w:rPr>
          <w:bCs/>
        </w:rPr>
      </w:pPr>
      <w:r>
        <w:rPr>
          <w:bCs/>
        </w:rPr>
        <w:t>wzrost</w:t>
      </w:r>
      <w:r w:rsidRPr="009563C9">
        <w:rPr>
          <w:bCs/>
        </w:rPr>
        <w:t xml:space="preserve"> liczby miejsc pracy.</w:t>
      </w:r>
    </w:p>
    <w:p w:rsidR="009563C9" w:rsidRDefault="008D1AD2" w:rsidP="0015630F">
      <w:pPr>
        <w:pStyle w:val="Akapitzlist"/>
        <w:numPr>
          <w:ilvl w:val="0"/>
          <w:numId w:val="7"/>
        </w:numPr>
        <w:spacing w:after="60"/>
        <w:rPr>
          <w:bCs/>
        </w:rPr>
      </w:pPr>
      <w:r>
        <w:rPr>
          <w:bCs/>
        </w:rPr>
        <w:t xml:space="preserve">cel strategiczny 2. </w:t>
      </w:r>
      <w:r>
        <w:rPr>
          <w:bCs/>
          <w:i/>
        </w:rPr>
        <w:t>Wzrost aktywności społecznej</w:t>
      </w:r>
      <w:r>
        <w:rPr>
          <w:bCs/>
        </w:rPr>
        <w:t>:</w:t>
      </w:r>
    </w:p>
    <w:p w:rsidR="008D1AD2" w:rsidRDefault="008D1AD2" w:rsidP="0015630F">
      <w:pPr>
        <w:pStyle w:val="Akapitzlist"/>
        <w:numPr>
          <w:ilvl w:val="0"/>
          <w:numId w:val="8"/>
        </w:numPr>
        <w:spacing w:after="60"/>
        <w:ind w:left="709"/>
        <w:rPr>
          <w:bCs/>
        </w:rPr>
      </w:pPr>
      <w:r>
        <w:rPr>
          <w:bCs/>
        </w:rPr>
        <w:t>rozwój kapitału społecznego;</w:t>
      </w:r>
    </w:p>
    <w:p w:rsidR="008D1AD2" w:rsidRDefault="008D1AD2" w:rsidP="0015630F">
      <w:pPr>
        <w:pStyle w:val="Akapitzlist"/>
        <w:numPr>
          <w:ilvl w:val="0"/>
          <w:numId w:val="8"/>
        </w:numPr>
        <w:spacing w:after="60"/>
        <w:ind w:left="709"/>
        <w:rPr>
          <w:bCs/>
        </w:rPr>
      </w:pPr>
      <w:r>
        <w:rPr>
          <w:bCs/>
        </w:rPr>
        <w:t>wzrost dostępności i jakości usług publicznych</w:t>
      </w:r>
    </w:p>
    <w:p w:rsidR="008D1AD2" w:rsidRDefault="008D1AD2" w:rsidP="0015630F">
      <w:pPr>
        <w:pStyle w:val="Akapitzlist"/>
        <w:numPr>
          <w:ilvl w:val="0"/>
          <w:numId w:val="7"/>
        </w:numPr>
        <w:spacing w:after="60"/>
        <w:rPr>
          <w:bCs/>
        </w:rPr>
      </w:pPr>
      <w:r>
        <w:rPr>
          <w:bCs/>
        </w:rPr>
        <w:t xml:space="preserve">cel strategiczny 3. </w:t>
      </w:r>
      <w:r>
        <w:rPr>
          <w:bCs/>
          <w:i/>
        </w:rPr>
        <w:t>W</w:t>
      </w:r>
      <w:r w:rsidRPr="008D1AD2">
        <w:rPr>
          <w:bCs/>
          <w:i/>
        </w:rPr>
        <w:t>zrost liczby i jakości powiązań sieciowych</w:t>
      </w:r>
      <w:r>
        <w:rPr>
          <w:bCs/>
        </w:rPr>
        <w:t>:</w:t>
      </w:r>
    </w:p>
    <w:p w:rsidR="008D1AD2" w:rsidRDefault="008D1AD2" w:rsidP="0015630F">
      <w:pPr>
        <w:pStyle w:val="Akapitzlist"/>
        <w:numPr>
          <w:ilvl w:val="0"/>
          <w:numId w:val="9"/>
        </w:numPr>
        <w:spacing w:after="60"/>
        <w:ind w:left="709"/>
        <w:rPr>
          <w:bCs/>
        </w:rPr>
      </w:pPr>
      <w:r>
        <w:rPr>
          <w:bCs/>
        </w:rPr>
        <w:t>doskonalenie administracji;</w:t>
      </w:r>
    </w:p>
    <w:p w:rsidR="00BC6D9F" w:rsidRDefault="008D1AD2" w:rsidP="0015630F">
      <w:pPr>
        <w:pStyle w:val="Akapitzlist"/>
        <w:numPr>
          <w:ilvl w:val="0"/>
          <w:numId w:val="9"/>
        </w:numPr>
        <w:spacing w:after="60"/>
        <w:ind w:left="709" w:hanging="357"/>
        <w:contextualSpacing w:val="0"/>
        <w:rPr>
          <w:bCs/>
        </w:rPr>
      </w:pPr>
      <w:r>
        <w:rPr>
          <w:bCs/>
        </w:rPr>
        <w:t>intensyfikac</w:t>
      </w:r>
      <w:r w:rsidR="00BC6D9F">
        <w:rPr>
          <w:bCs/>
        </w:rPr>
        <w:t>ja współpracy międzyregionalnej;</w:t>
      </w:r>
    </w:p>
    <w:p w:rsidR="00BC6D9F" w:rsidRDefault="00BC6D9F" w:rsidP="0015630F">
      <w:pPr>
        <w:pStyle w:val="Akapitzlist"/>
        <w:numPr>
          <w:ilvl w:val="0"/>
          <w:numId w:val="23"/>
        </w:numPr>
        <w:spacing w:after="60"/>
        <w:ind w:left="284" w:hanging="284"/>
        <w:rPr>
          <w:bCs/>
        </w:rPr>
      </w:pPr>
      <w:r>
        <w:rPr>
          <w:bCs/>
        </w:rPr>
        <w:t xml:space="preserve">cel strategiczny 4. </w:t>
      </w:r>
      <w:r>
        <w:rPr>
          <w:bCs/>
          <w:i/>
        </w:rPr>
        <w:t>Nowoczesna infrastruktura rozwoju</w:t>
      </w:r>
      <w:r>
        <w:rPr>
          <w:bCs/>
        </w:rPr>
        <w:t>:</w:t>
      </w:r>
    </w:p>
    <w:p w:rsidR="00BC6D9F" w:rsidRDefault="00BC6D9F" w:rsidP="0015630F">
      <w:pPr>
        <w:pStyle w:val="Akapitzlist"/>
        <w:numPr>
          <w:ilvl w:val="0"/>
          <w:numId w:val="24"/>
        </w:numPr>
        <w:spacing w:after="60"/>
        <w:ind w:left="709" w:hanging="425"/>
        <w:rPr>
          <w:bCs/>
        </w:rPr>
      </w:pPr>
      <w:r>
        <w:rPr>
          <w:bCs/>
        </w:rPr>
        <w:t>zwiększenie zewnętrznej dostępności komunikacyjnej oraz wewnętrznej spójności;</w:t>
      </w:r>
    </w:p>
    <w:p w:rsidR="00BC6D9F" w:rsidRDefault="00BC6D9F" w:rsidP="0015630F">
      <w:pPr>
        <w:pStyle w:val="Akapitzlist"/>
        <w:numPr>
          <w:ilvl w:val="0"/>
          <w:numId w:val="24"/>
        </w:numPr>
        <w:spacing w:after="60"/>
        <w:ind w:left="709" w:hanging="425"/>
        <w:rPr>
          <w:bCs/>
        </w:rPr>
      </w:pPr>
      <w:r>
        <w:rPr>
          <w:bCs/>
        </w:rPr>
        <w:t>dostosowana do potrzeb sieć nośników energii;</w:t>
      </w:r>
    </w:p>
    <w:p w:rsidR="00BC6D9F" w:rsidRDefault="00BC6D9F" w:rsidP="0015630F">
      <w:pPr>
        <w:pStyle w:val="Akapitzlist"/>
        <w:numPr>
          <w:ilvl w:val="0"/>
          <w:numId w:val="24"/>
        </w:numPr>
        <w:spacing w:after="60"/>
        <w:ind w:left="709" w:hanging="425"/>
        <w:rPr>
          <w:bCs/>
        </w:rPr>
      </w:pPr>
      <w:r>
        <w:rPr>
          <w:bCs/>
        </w:rPr>
        <w:t>poprawa jakości i ochrona środowiska przyrodniczego.</w:t>
      </w:r>
    </w:p>
    <w:p w:rsidR="00BC6D9F" w:rsidRDefault="009D4E72" w:rsidP="00BC6D9F">
      <w:pPr>
        <w:spacing w:after="60"/>
        <w:rPr>
          <w:bCs/>
        </w:rPr>
      </w:pPr>
      <w:r>
        <w:rPr>
          <w:bCs/>
        </w:rPr>
        <w:t>RPDZ na 2017 rok z jednej strony wpisuje się w cele Strategii, służąc bezpośredni realizacji 1</w:t>
      </w:r>
      <w:r w:rsidR="00F26C87">
        <w:rPr>
          <w:bCs/>
        </w:rPr>
        <w:t>.</w:t>
      </w:r>
      <w:r>
        <w:rPr>
          <w:bCs/>
        </w:rPr>
        <w:t xml:space="preserve"> i 2</w:t>
      </w:r>
      <w:r w:rsidR="00F26C87">
        <w:rPr>
          <w:bCs/>
        </w:rPr>
        <w:t>.</w:t>
      </w:r>
      <w:r>
        <w:rPr>
          <w:bCs/>
        </w:rPr>
        <w:t xml:space="preserve"> celu strategicznego, a z drugiej strony – wiąże się, a nawet może być warunkowany stopniem realizacji jej celów, co ma miejsce w przypadku </w:t>
      </w:r>
      <w:r w:rsidR="00F26C87">
        <w:rPr>
          <w:bCs/>
        </w:rPr>
        <w:t>3. i 4.</w:t>
      </w:r>
      <w:r>
        <w:rPr>
          <w:bCs/>
        </w:rPr>
        <w:t xml:space="preserve"> celu strategicznego.</w:t>
      </w:r>
    </w:p>
    <w:p w:rsidR="00FE3CCB" w:rsidRDefault="00FE3CCB" w:rsidP="00630809">
      <w:pPr>
        <w:spacing w:after="0"/>
        <w:rPr>
          <w:bCs/>
        </w:rPr>
      </w:pPr>
      <w:r>
        <w:rPr>
          <w:bCs/>
        </w:rPr>
        <w:t>Regionalny Plan Działań na rzecz Zatrudnienia jest spójny ze Strategią Innowacyjności Województwa Warmińsko-Mazurskiego do roku 2020, której cele strategiczne są następujące:</w:t>
      </w:r>
    </w:p>
    <w:p w:rsidR="00FE3CCB" w:rsidRDefault="00FE3CCB" w:rsidP="00F26C87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rPr>
          <w:bCs/>
        </w:rPr>
      </w:pPr>
      <w:r>
        <w:rPr>
          <w:bCs/>
        </w:rPr>
        <w:t>Budowanie silnego kapitału społecznego i kultury innowacji;</w:t>
      </w:r>
    </w:p>
    <w:p w:rsidR="00FE3CCB" w:rsidRDefault="00FE3CCB" w:rsidP="00F26C87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rPr>
          <w:bCs/>
        </w:rPr>
      </w:pPr>
      <w:r w:rsidRPr="00FE3CCB">
        <w:rPr>
          <w:bCs/>
        </w:rPr>
        <w:t>Transformacja gospodarki w</w:t>
      </w:r>
      <w:r>
        <w:rPr>
          <w:bCs/>
        </w:rPr>
        <w:t xml:space="preserve"> </w:t>
      </w:r>
      <w:r w:rsidRPr="00FE3CCB">
        <w:rPr>
          <w:bCs/>
        </w:rPr>
        <w:t>kierunku specjalistycznych produktów i usług opartych na</w:t>
      </w:r>
      <w:r>
        <w:rPr>
          <w:bCs/>
        </w:rPr>
        <w:t xml:space="preserve"> </w:t>
      </w:r>
      <w:r w:rsidRPr="00FE3CCB">
        <w:rPr>
          <w:bCs/>
        </w:rPr>
        <w:t>wiedzy</w:t>
      </w:r>
      <w:r>
        <w:rPr>
          <w:bCs/>
        </w:rPr>
        <w:t>;</w:t>
      </w:r>
    </w:p>
    <w:p w:rsidR="00FE3CCB" w:rsidRDefault="00FE3CCB" w:rsidP="00F26C87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rPr>
          <w:bCs/>
        </w:rPr>
      </w:pPr>
      <w:r>
        <w:rPr>
          <w:bCs/>
        </w:rPr>
        <w:lastRenderedPageBreak/>
        <w:t>Usprawnienie i</w:t>
      </w:r>
      <w:r w:rsidRPr="00FE3CCB">
        <w:rPr>
          <w:bCs/>
        </w:rPr>
        <w:t>nstytucjonalnego</w:t>
      </w:r>
      <w:r>
        <w:rPr>
          <w:bCs/>
        </w:rPr>
        <w:t xml:space="preserve"> </w:t>
      </w:r>
      <w:r w:rsidRPr="00FE3CCB">
        <w:rPr>
          <w:bCs/>
        </w:rPr>
        <w:t>systemu innowacji</w:t>
      </w:r>
      <w:r>
        <w:rPr>
          <w:bCs/>
        </w:rPr>
        <w:t>;</w:t>
      </w:r>
    </w:p>
    <w:p w:rsidR="00FE3CCB" w:rsidRPr="00FE3CCB" w:rsidRDefault="00630809" w:rsidP="0015630F">
      <w:pPr>
        <w:pStyle w:val="Akapitzlist"/>
        <w:numPr>
          <w:ilvl w:val="0"/>
          <w:numId w:val="25"/>
        </w:numPr>
        <w:spacing w:after="60"/>
        <w:rPr>
          <w:bCs/>
        </w:rPr>
      </w:pPr>
      <w:r>
        <w:rPr>
          <w:bCs/>
        </w:rPr>
        <w:t>Rozwój kreatywnego kapitału ludzkiego.</w:t>
      </w:r>
    </w:p>
    <w:p w:rsidR="009D4E72" w:rsidRDefault="009D4E72" w:rsidP="009D4E72">
      <w:pPr>
        <w:spacing w:after="60"/>
        <w:rPr>
          <w:bCs/>
        </w:rPr>
      </w:pPr>
      <w:r>
        <w:rPr>
          <w:bCs/>
        </w:rPr>
        <w:t xml:space="preserve">Głównym dokumentem strategicznym dotyczącym rynku pracy na szczeblu wojewódzkim jest </w:t>
      </w:r>
      <w:r w:rsidRPr="008D1AD2">
        <w:rPr>
          <w:bCs/>
        </w:rPr>
        <w:t>Zaktualizowan</w:t>
      </w:r>
      <w:r>
        <w:rPr>
          <w:bCs/>
        </w:rPr>
        <w:t>a Strategia</w:t>
      </w:r>
      <w:r w:rsidRPr="008D1AD2">
        <w:rPr>
          <w:bCs/>
        </w:rPr>
        <w:t xml:space="preserve"> Zatrudnienia i Rozwoju Zasobów Ludzkich w Województwie Warmińsko-Mazurskim do 2025 roku</w:t>
      </w:r>
      <w:r>
        <w:rPr>
          <w:bCs/>
        </w:rPr>
        <w:t xml:space="preserve"> przyjęta przez Sejmik Województwa Warmińsko-Mazurskiego Uchwałą Nr XIV/346/16 z dnia 23 lutego 2016 roku. </w:t>
      </w:r>
    </w:p>
    <w:p w:rsidR="00630809" w:rsidRDefault="009D4E72" w:rsidP="008D1AD2">
      <w:pPr>
        <w:spacing w:after="60"/>
        <w:rPr>
          <w:bCs/>
        </w:rPr>
      </w:pPr>
      <w:r>
        <w:rPr>
          <w:bCs/>
        </w:rPr>
        <w:t>Celem głównym Strategii jest</w:t>
      </w:r>
      <w:r w:rsidR="008D1AD2">
        <w:rPr>
          <w:bCs/>
        </w:rPr>
        <w:t xml:space="preserve"> </w:t>
      </w:r>
      <w:r w:rsidR="000A2852">
        <w:rPr>
          <w:bCs/>
          <w:i/>
        </w:rPr>
        <w:t>Wzrost zatrudnienia oraz aktywności zawodowej mieszkańców regionu</w:t>
      </w:r>
      <w:r>
        <w:rPr>
          <w:bCs/>
        </w:rPr>
        <w:t>, realizowany poprzez działania w ramach trzech priorytetów: I. Wzrost zatrudnienia, II. Wzrost poziomu jakości kształcenia, III. Włączenie zawodowe i społeczne osób zagrożonych wykluczeniem.</w:t>
      </w:r>
      <w:r w:rsidR="000A2852">
        <w:rPr>
          <w:bCs/>
        </w:rPr>
        <w:t xml:space="preserve"> Zostały one przedstawione </w:t>
      </w:r>
      <w:r w:rsidR="00F867B4">
        <w:rPr>
          <w:bCs/>
        </w:rPr>
        <w:t>w tabeli</w:t>
      </w:r>
      <w:r w:rsidR="000A2852">
        <w:rPr>
          <w:bCs/>
        </w:rPr>
        <w:t xml:space="preserve"> poniżej.</w:t>
      </w:r>
    </w:p>
    <w:p w:rsidR="000A2852" w:rsidRDefault="000A2852" w:rsidP="008D1AD2">
      <w:pPr>
        <w:spacing w:after="60"/>
        <w:rPr>
          <w:bCs/>
        </w:rPr>
      </w:pPr>
      <w:r w:rsidRPr="000A2852">
        <w:rPr>
          <w:bCs/>
          <w:noProof/>
          <w:lang w:eastAsia="pl-PL"/>
        </w:rPr>
        <w:drawing>
          <wp:inline distT="0" distB="0" distL="0" distR="0" wp14:anchorId="5BAE402A" wp14:editId="46E08444">
            <wp:extent cx="5752465" cy="4505325"/>
            <wp:effectExtent l="0" t="0" r="635" b="9525"/>
            <wp:docPr id="3" name="Obraz 3" descr="C:\Users\istolarska\Desktop\st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tolarska\Desktop\st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79" cy="459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09" w:rsidRPr="00025C5F" w:rsidRDefault="00630809" w:rsidP="00B1408F">
      <w:pPr>
        <w:spacing w:after="0"/>
        <w:rPr>
          <w:sz w:val="8"/>
        </w:rPr>
      </w:pPr>
    </w:p>
    <w:p w:rsidR="00B1408F" w:rsidRDefault="000A2852" w:rsidP="00B1408F">
      <w:pPr>
        <w:spacing w:after="0"/>
        <w:rPr>
          <w:bCs/>
        </w:rPr>
      </w:pPr>
      <w:r>
        <w:t>Głównym dokumentem na szczeblu regionalnym</w:t>
      </w:r>
      <w:r w:rsidRPr="005214DD">
        <w:t xml:space="preserve"> określający</w:t>
      </w:r>
      <w:r>
        <w:t>m</w:t>
      </w:r>
      <w:r w:rsidRPr="005214DD">
        <w:t xml:space="preserve"> cele i zadania samorządów, publicznych instytucj</w:t>
      </w:r>
      <w:r>
        <w:t xml:space="preserve">i pomocy społecznej, </w:t>
      </w:r>
      <w:r w:rsidRPr="005214DD">
        <w:t>służb zatrudnienia oraz podmiotów niepublicznych w zakresie przeciwdz</w:t>
      </w:r>
      <w:r>
        <w:t>iałania wykluczeniu społecznemu</w:t>
      </w:r>
      <w:r w:rsidRPr="005214DD">
        <w:t xml:space="preserve"> </w:t>
      </w:r>
      <w:r>
        <w:t xml:space="preserve">jest </w:t>
      </w:r>
      <w:r w:rsidRPr="000A2852">
        <w:t>Strategia polityki społecznej województwa warmińsko-mazurskiego do 2020 roku.</w:t>
      </w:r>
      <w:r w:rsidRPr="005214DD">
        <w:t xml:space="preserve"> W odpowiedzi na dominujące problemy regionu</w:t>
      </w:r>
      <w:r>
        <w:t xml:space="preserve">, wśród których wskazano m.in. </w:t>
      </w:r>
      <w:r w:rsidRPr="005214DD">
        <w:t xml:space="preserve">wzrost zagrożenia marginalizacją zawodową </w:t>
      </w:r>
      <w:r>
        <w:t>i społeczną</w:t>
      </w:r>
      <w:r w:rsidRPr="005214DD">
        <w:t xml:space="preserve">, </w:t>
      </w:r>
      <w:r w:rsidR="00B1408F">
        <w:t xml:space="preserve">cel główny określono następująco: </w:t>
      </w:r>
      <w:r>
        <w:t xml:space="preserve"> </w:t>
      </w:r>
      <w:r w:rsidR="00B1408F" w:rsidRPr="00B1408F">
        <w:rPr>
          <w:bCs/>
          <w:i/>
        </w:rPr>
        <w:t>Osoby i rodziny z województwa warmi</w:t>
      </w:r>
      <w:r w:rsidR="00B1408F" w:rsidRPr="00B1408F">
        <w:rPr>
          <w:rFonts w:hint="eastAsia"/>
          <w:bCs/>
          <w:i/>
        </w:rPr>
        <w:t>ń</w:t>
      </w:r>
      <w:r w:rsidR="00B1408F" w:rsidRPr="00B1408F">
        <w:rPr>
          <w:bCs/>
          <w:i/>
        </w:rPr>
        <w:t xml:space="preserve">sko-mazurskiego, ich </w:t>
      </w:r>
      <w:r w:rsidR="00B1408F" w:rsidRPr="00B1408F">
        <w:rPr>
          <w:rFonts w:hint="eastAsia"/>
          <w:bCs/>
          <w:i/>
        </w:rPr>
        <w:t>ś</w:t>
      </w:r>
      <w:r w:rsidR="00B1408F" w:rsidRPr="00B1408F">
        <w:rPr>
          <w:bCs/>
          <w:i/>
        </w:rPr>
        <w:t>rodowiska lokalne i otoczenie instytucjonalne współdziałaj</w:t>
      </w:r>
      <w:r w:rsidR="00B1408F" w:rsidRPr="00B1408F">
        <w:rPr>
          <w:rFonts w:hint="eastAsia"/>
          <w:bCs/>
          <w:i/>
        </w:rPr>
        <w:t>ą</w:t>
      </w:r>
      <w:r w:rsidR="00B1408F" w:rsidRPr="00B1408F">
        <w:rPr>
          <w:bCs/>
          <w:i/>
        </w:rPr>
        <w:t xml:space="preserve"> ze sob</w:t>
      </w:r>
      <w:r w:rsidR="00B1408F" w:rsidRPr="00B1408F">
        <w:rPr>
          <w:rFonts w:hint="eastAsia"/>
          <w:bCs/>
          <w:i/>
        </w:rPr>
        <w:t>ą</w:t>
      </w:r>
      <w:r w:rsidR="00B1408F" w:rsidRPr="00B1408F">
        <w:rPr>
          <w:bCs/>
          <w:i/>
        </w:rPr>
        <w:t xml:space="preserve"> i s</w:t>
      </w:r>
      <w:r w:rsidR="00B1408F" w:rsidRPr="00B1408F">
        <w:rPr>
          <w:rFonts w:hint="eastAsia"/>
          <w:bCs/>
          <w:i/>
        </w:rPr>
        <w:t>ą</w:t>
      </w:r>
      <w:r w:rsidR="00B1408F" w:rsidRPr="00B1408F">
        <w:rPr>
          <w:bCs/>
          <w:i/>
        </w:rPr>
        <w:t xml:space="preserve"> zaangażowane we wzmacnianie integracji oraz aktywizacji społecznej i zawodowej</w:t>
      </w:r>
      <w:r w:rsidR="00B1408F" w:rsidRPr="00B1408F">
        <w:rPr>
          <w:b/>
          <w:bCs/>
        </w:rPr>
        <w:t>.</w:t>
      </w:r>
      <w:r w:rsidR="00B1408F">
        <w:rPr>
          <w:b/>
          <w:bCs/>
        </w:rPr>
        <w:t xml:space="preserve"> </w:t>
      </w:r>
      <w:r w:rsidR="00B1408F">
        <w:rPr>
          <w:bCs/>
        </w:rPr>
        <w:t>Jego realizacji mają służyć działania określone w ramach czterech priorytetów i odpowiadających im celów strategicznych:</w:t>
      </w:r>
    </w:p>
    <w:p w:rsidR="00B1408F" w:rsidRDefault="00B1408F" w:rsidP="0015630F">
      <w:pPr>
        <w:pStyle w:val="Akapitzlist"/>
        <w:numPr>
          <w:ilvl w:val="0"/>
          <w:numId w:val="11"/>
        </w:numPr>
        <w:spacing w:after="60"/>
        <w:ind w:left="714" w:hanging="357"/>
        <w:contextualSpacing w:val="0"/>
        <w:rPr>
          <w:bCs/>
          <w:i/>
        </w:rPr>
      </w:pPr>
      <w:r>
        <w:lastRenderedPageBreak/>
        <w:t xml:space="preserve">Priorytet I </w:t>
      </w:r>
      <w:r>
        <w:rPr>
          <w:i/>
        </w:rPr>
        <w:t xml:space="preserve">Prawidłowo funkcjonująca rodzina </w:t>
      </w:r>
      <w:r>
        <w:t xml:space="preserve">– cel strategiczny: </w:t>
      </w:r>
      <w:r w:rsidRPr="00B1408F">
        <w:rPr>
          <w:bCs/>
          <w:i/>
        </w:rPr>
        <w:t>Rodzina w wi</w:t>
      </w:r>
      <w:r w:rsidRPr="00B1408F">
        <w:rPr>
          <w:rFonts w:hint="eastAsia"/>
          <w:bCs/>
          <w:i/>
        </w:rPr>
        <w:t>ę</w:t>
      </w:r>
      <w:r w:rsidRPr="00B1408F">
        <w:rPr>
          <w:bCs/>
          <w:i/>
        </w:rPr>
        <w:t>kszym stopniu wykorzystuje swój potencjał oraz żyje w warunkach sprzyjaj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>cych wypełnianiu funkcji i ról społecznych.</w:t>
      </w:r>
    </w:p>
    <w:p w:rsidR="00B1408F" w:rsidRDefault="00B1408F" w:rsidP="0015630F">
      <w:pPr>
        <w:pStyle w:val="Akapitzlist"/>
        <w:numPr>
          <w:ilvl w:val="0"/>
          <w:numId w:val="11"/>
        </w:numPr>
        <w:spacing w:after="60"/>
        <w:ind w:left="714" w:hanging="357"/>
        <w:contextualSpacing w:val="0"/>
        <w:rPr>
          <w:bCs/>
          <w:i/>
        </w:rPr>
      </w:pPr>
      <w:r>
        <w:rPr>
          <w:bCs/>
        </w:rPr>
        <w:t xml:space="preserve">Priorytet II </w:t>
      </w:r>
      <w:r>
        <w:rPr>
          <w:bCs/>
          <w:i/>
        </w:rPr>
        <w:t xml:space="preserve">Wzmacnianie integracji społecznej </w:t>
      </w:r>
      <w:r>
        <w:rPr>
          <w:bCs/>
        </w:rPr>
        <w:t xml:space="preserve">– cel strategiczny: </w:t>
      </w:r>
      <w:r w:rsidRPr="00B1408F">
        <w:rPr>
          <w:bCs/>
          <w:i/>
        </w:rPr>
        <w:t>Osoby z grup społecznych zagro</w:t>
      </w:r>
      <w:r w:rsidRPr="00B1408F">
        <w:rPr>
          <w:rFonts w:hint="eastAsia"/>
          <w:bCs/>
          <w:i/>
        </w:rPr>
        <w:t>ż</w:t>
      </w:r>
      <w:r w:rsidRPr="00B1408F">
        <w:rPr>
          <w:bCs/>
          <w:i/>
        </w:rPr>
        <w:t>onych wykluczeniem społecznym bior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 xml:space="preserve"> coraz bardziej aktywny udział w rozwi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>zywaniu swoich problemów i uczestnicz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 xml:space="preserve"> w życiu społeczno</w:t>
      </w:r>
      <w:r w:rsidRPr="00B1408F">
        <w:rPr>
          <w:rFonts w:hint="eastAsia"/>
          <w:bCs/>
          <w:i/>
        </w:rPr>
        <w:t>ś</w:t>
      </w:r>
      <w:r w:rsidRPr="00B1408F">
        <w:rPr>
          <w:bCs/>
          <w:i/>
        </w:rPr>
        <w:t>ci lokalnej.</w:t>
      </w:r>
    </w:p>
    <w:p w:rsidR="00B1408F" w:rsidRDefault="00B1408F" w:rsidP="0015630F">
      <w:pPr>
        <w:pStyle w:val="Akapitzlist"/>
        <w:numPr>
          <w:ilvl w:val="0"/>
          <w:numId w:val="11"/>
        </w:numPr>
        <w:spacing w:after="60"/>
        <w:ind w:left="714" w:hanging="357"/>
        <w:contextualSpacing w:val="0"/>
        <w:rPr>
          <w:bCs/>
          <w:i/>
        </w:rPr>
      </w:pPr>
      <w:r>
        <w:rPr>
          <w:bCs/>
        </w:rPr>
        <w:t xml:space="preserve">Priorytet III </w:t>
      </w:r>
      <w:r w:rsidRPr="00B1408F">
        <w:rPr>
          <w:bCs/>
          <w:i/>
        </w:rPr>
        <w:t>Wspieranie aktywno</w:t>
      </w:r>
      <w:r w:rsidRPr="00B1408F">
        <w:rPr>
          <w:rFonts w:hint="eastAsia"/>
          <w:bCs/>
          <w:i/>
        </w:rPr>
        <w:t>ś</w:t>
      </w:r>
      <w:r w:rsidRPr="00B1408F">
        <w:rPr>
          <w:bCs/>
          <w:i/>
        </w:rPr>
        <w:t>ci i mobilno</w:t>
      </w:r>
      <w:r w:rsidRPr="00B1408F">
        <w:rPr>
          <w:rFonts w:hint="eastAsia"/>
          <w:bCs/>
          <w:i/>
        </w:rPr>
        <w:t>ś</w:t>
      </w:r>
      <w:r w:rsidRPr="00B1408F">
        <w:rPr>
          <w:bCs/>
          <w:i/>
        </w:rPr>
        <w:t>ci zawodowej oraz edukacyjnej osób</w:t>
      </w:r>
      <w:r>
        <w:rPr>
          <w:bCs/>
          <w:i/>
        </w:rPr>
        <w:t xml:space="preserve"> </w:t>
      </w:r>
      <w:r w:rsidRPr="00B1408F">
        <w:rPr>
          <w:bCs/>
          <w:i/>
        </w:rPr>
        <w:t xml:space="preserve">bezrobotnych </w:t>
      </w:r>
      <w:r w:rsidRPr="00B1408F">
        <w:rPr>
          <w:bCs/>
        </w:rPr>
        <w:t xml:space="preserve">– cel strategiczny: </w:t>
      </w:r>
      <w:r w:rsidRPr="00B1408F">
        <w:rPr>
          <w:bCs/>
          <w:i/>
        </w:rPr>
        <w:t>Osoby bezrobotne s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 xml:space="preserve"> bardziej gotowe do zmian, aktywne w rozwi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>zywaniu swoich problemów, bardziej samodzielne życiowo i ekonomicznie oraz cz</w:t>
      </w:r>
      <w:r w:rsidRPr="00B1408F">
        <w:rPr>
          <w:rFonts w:hint="eastAsia"/>
          <w:bCs/>
          <w:i/>
        </w:rPr>
        <w:t>ęś</w:t>
      </w:r>
      <w:r w:rsidRPr="00B1408F">
        <w:rPr>
          <w:bCs/>
          <w:i/>
        </w:rPr>
        <w:t>ciej wchodz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 xml:space="preserve"> na rynek pracy dzi</w:t>
      </w:r>
      <w:r w:rsidRPr="00B1408F">
        <w:rPr>
          <w:rFonts w:hint="eastAsia"/>
          <w:bCs/>
          <w:i/>
        </w:rPr>
        <w:t>ę</w:t>
      </w:r>
      <w:r w:rsidRPr="00B1408F">
        <w:rPr>
          <w:bCs/>
          <w:i/>
        </w:rPr>
        <w:t>ki instrumentom aktywnej integracji, w tym ekonomii społecznej.</w:t>
      </w:r>
    </w:p>
    <w:p w:rsidR="00B1408F" w:rsidRPr="00B1408F" w:rsidRDefault="00B1408F" w:rsidP="0015630F">
      <w:pPr>
        <w:pStyle w:val="Akapitzlist"/>
        <w:numPr>
          <w:ilvl w:val="0"/>
          <w:numId w:val="11"/>
        </w:numPr>
        <w:rPr>
          <w:bCs/>
          <w:i/>
        </w:rPr>
      </w:pPr>
      <w:r>
        <w:rPr>
          <w:bCs/>
        </w:rPr>
        <w:t xml:space="preserve">Priorytet IV </w:t>
      </w:r>
      <w:r>
        <w:rPr>
          <w:bCs/>
          <w:i/>
        </w:rPr>
        <w:t xml:space="preserve">Rozwój społeczeństwa obywatelskiego – </w:t>
      </w:r>
      <w:r>
        <w:rPr>
          <w:bCs/>
        </w:rPr>
        <w:t xml:space="preserve">cel strategiczny: </w:t>
      </w:r>
      <w:r w:rsidRPr="00B1408F">
        <w:rPr>
          <w:bCs/>
          <w:i/>
        </w:rPr>
        <w:t>Społeczno</w:t>
      </w:r>
      <w:r w:rsidRPr="00B1408F">
        <w:rPr>
          <w:rFonts w:hint="eastAsia"/>
          <w:bCs/>
          <w:i/>
        </w:rPr>
        <w:t>ś</w:t>
      </w:r>
      <w:r w:rsidRPr="00B1408F">
        <w:rPr>
          <w:bCs/>
          <w:i/>
        </w:rPr>
        <w:t>ci lokalne aktywniej uczestnicz</w:t>
      </w:r>
      <w:r w:rsidRPr="00B1408F">
        <w:rPr>
          <w:rFonts w:hint="eastAsia"/>
          <w:bCs/>
          <w:i/>
        </w:rPr>
        <w:t>ą</w:t>
      </w:r>
      <w:r w:rsidRPr="00B1408F">
        <w:rPr>
          <w:bCs/>
          <w:i/>
        </w:rPr>
        <w:t xml:space="preserve"> w zaspokajaniu swoich potrzeb i kreowaniu życia społecznego.</w:t>
      </w:r>
    </w:p>
    <w:p w:rsidR="00B1408F" w:rsidRDefault="00ED6134" w:rsidP="0015630F">
      <w:pPr>
        <w:pStyle w:val="Nagwek1"/>
        <w:numPr>
          <w:ilvl w:val="0"/>
          <w:numId w:val="1"/>
        </w:numPr>
      </w:pPr>
      <w:bookmarkStart w:id="3" w:name="_Toc462649886"/>
      <w:r>
        <w:t>Priorytety, c</w:t>
      </w:r>
      <w:r w:rsidR="00AE7AB9">
        <w:t>ele i kierunki działań w 2017 roku</w:t>
      </w:r>
      <w:bookmarkEnd w:id="3"/>
    </w:p>
    <w:p w:rsidR="007F3F70" w:rsidRDefault="00ED6134" w:rsidP="007F3F70">
      <w:pPr>
        <w:spacing w:after="0"/>
      </w:pPr>
      <w:r>
        <w:t>Część wdrożeniowa RPDZ na 2017 rok została usystematyzowana w formie priorytetów, w ramach których określono cele szczegółowe i działania służące ich realizacji.</w:t>
      </w:r>
      <w:r w:rsidRPr="00ED6134">
        <w:t xml:space="preserve"> </w:t>
      </w:r>
      <w:r w:rsidR="00FE3CCB">
        <w:t>Sformułowano</w:t>
      </w:r>
      <w:r>
        <w:t xml:space="preserve"> je w oparciu o uwarunkowania prawne i programowe RPDZ, analizę sytuacji na regionalnym rynku pracy oraz wskazania zawarte w KPDZ 201</w:t>
      </w:r>
      <w:r w:rsidR="00F867B4">
        <w:t>5</w:t>
      </w:r>
      <w:r>
        <w:t xml:space="preserve">-2017. </w:t>
      </w:r>
      <w:r w:rsidR="007F3F70">
        <w:t>Podział priorytetów przyjęto w odniesieniu do trzech perspektyw:</w:t>
      </w:r>
    </w:p>
    <w:p w:rsidR="007F3F70" w:rsidRDefault="007F3F70" w:rsidP="0015630F">
      <w:pPr>
        <w:pStyle w:val="Akapitzlist"/>
        <w:numPr>
          <w:ilvl w:val="0"/>
          <w:numId w:val="16"/>
        </w:numPr>
        <w:spacing w:after="60"/>
        <w:ind w:left="714" w:hanging="357"/>
      </w:pPr>
      <w:r>
        <w:t>indywidualnej – obejmującej czynniki związane z osobą bezrobotną, w tym jej cechy i preferencje, np. wiek, wykształcenie, oczekiwania względem pracy i jej warunków;</w:t>
      </w:r>
    </w:p>
    <w:p w:rsidR="007F3F70" w:rsidRDefault="007F3F70" w:rsidP="0015630F">
      <w:pPr>
        <w:pStyle w:val="Akapitzlist"/>
        <w:numPr>
          <w:ilvl w:val="0"/>
          <w:numId w:val="16"/>
        </w:numPr>
        <w:spacing w:after="60"/>
        <w:ind w:left="714" w:hanging="357"/>
      </w:pPr>
      <w:r>
        <w:t>koniunkturalnej – związanej z sytuacją na rynku pracy, odnoszącej się do zapotrzebowania na pracowników, kreowania nowych miejsc pracy i wzmacniania istniejących, a także zwiększania adapta</w:t>
      </w:r>
      <w:r w:rsidR="00BD6408">
        <w:t>cyjności pracowników w obliczu zmian społeczno-gospodarczych;</w:t>
      </w:r>
    </w:p>
    <w:p w:rsidR="00BD6408" w:rsidRDefault="00BD6408" w:rsidP="0015630F">
      <w:pPr>
        <w:pStyle w:val="Akapitzlist"/>
        <w:numPr>
          <w:ilvl w:val="0"/>
          <w:numId w:val="16"/>
        </w:numPr>
      </w:pPr>
      <w:r>
        <w:t>instytucjonalnej – obejmującej ogół instytucji, w tym publicznych służb zatrudnienia oraz partnerów rynku pracy, ich funkcjonowanie oraz efektywność.</w:t>
      </w:r>
    </w:p>
    <w:p w:rsidR="007F3F70" w:rsidRDefault="00BD6408" w:rsidP="00ED6134">
      <w:r>
        <w:t xml:space="preserve">Działania w ramach wyodrębnionych priorytetów powinny być realizowane w sposób ciągły i spójny, przyczyniając się do osiągnięcia prognozowanych celów polityki rynku pracy w 2017 roku. Ich katalog nie ma charakteru zamkniętego, co oznacza, że jeżeli w toku realizacji RPDZ pojawią się nowe możliwości, związane np. ze zmianą ustawy o promocji zatrudnienia i </w:t>
      </w:r>
      <w:r w:rsidR="00630809">
        <w:t xml:space="preserve">instytucjach rynku pracy i </w:t>
      </w:r>
      <w:r>
        <w:t>wprowadzeniem n</w:t>
      </w:r>
      <w:r w:rsidR="00630809">
        <w:t xml:space="preserve">owych rozwiązań prawnych </w:t>
      </w:r>
      <w:r>
        <w:t>powinny być wzięte pod uwagę.</w:t>
      </w:r>
    </w:p>
    <w:p w:rsidR="007B2F8D" w:rsidRPr="007B2F8D" w:rsidRDefault="00ED6134" w:rsidP="007B2F8D">
      <w:pPr>
        <w:shd w:val="clear" w:color="auto" w:fill="DEEAF6" w:themeFill="accent1" w:themeFillTint="33"/>
        <w:spacing w:before="240" w:after="240"/>
        <w:jc w:val="center"/>
        <w:rPr>
          <w:b/>
        </w:rPr>
      </w:pPr>
      <w:r w:rsidRPr="00120990">
        <w:rPr>
          <w:b/>
        </w:rPr>
        <w:t xml:space="preserve">Priorytet I. </w:t>
      </w:r>
      <w:r w:rsidR="00E421BC">
        <w:rPr>
          <w:b/>
        </w:rPr>
        <w:t>Zwiększenie</w:t>
      </w:r>
      <w:r w:rsidR="001E0879" w:rsidRPr="00120990">
        <w:rPr>
          <w:b/>
        </w:rPr>
        <w:t xml:space="preserve"> aktywności zawodowej i edukacyjnej mieszkańców województwa</w:t>
      </w:r>
      <w:r w:rsidR="007A5226">
        <w:rPr>
          <w:b/>
        </w:rPr>
        <w:t>.</w:t>
      </w:r>
    </w:p>
    <w:p w:rsidR="00120990" w:rsidRPr="00AD41F4" w:rsidRDefault="00AD41F4" w:rsidP="00AD41F4">
      <w:pPr>
        <w:rPr>
          <w:b/>
        </w:rPr>
      </w:pPr>
      <w:r w:rsidRPr="00AD41F4">
        <w:rPr>
          <w:b/>
        </w:rPr>
        <w:t>Cel</w:t>
      </w:r>
      <w:r w:rsidR="00ED6134" w:rsidRPr="00AD41F4">
        <w:rPr>
          <w:b/>
        </w:rPr>
        <w:t xml:space="preserve"> </w:t>
      </w:r>
      <w:r w:rsidRPr="00AD41F4">
        <w:rPr>
          <w:b/>
        </w:rPr>
        <w:t xml:space="preserve">szczegółowy </w:t>
      </w:r>
      <w:r>
        <w:rPr>
          <w:b/>
        </w:rPr>
        <w:t>I.</w:t>
      </w:r>
      <w:r w:rsidRPr="00AD41F4">
        <w:rPr>
          <w:b/>
        </w:rPr>
        <w:t xml:space="preserve">1. </w:t>
      </w:r>
      <w:r w:rsidR="00120990" w:rsidRPr="00F26C87">
        <w:rPr>
          <w:b/>
        </w:rPr>
        <w:t>Wzmacnianie kompetencji osobistych i społecznych mieszkańców, sprzyjających aktywności zawodowej</w:t>
      </w:r>
      <w:r w:rsidR="007A5226" w:rsidRPr="00F26C87">
        <w:rPr>
          <w:b/>
        </w:rPr>
        <w:t xml:space="preserve">, </w:t>
      </w:r>
      <w:r w:rsidR="00120990" w:rsidRPr="00F26C87">
        <w:rPr>
          <w:b/>
        </w:rPr>
        <w:t>przedsiębiorczości</w:t>
      </w:r>
      <w:r w:rsidR="007A5226" w:rsidRPr="00F26C87">
        <w:rPr>
          <w:b/>
        </w:rPr>
        <w:t xml:space="preserve"> oraz mobilności na rynku pracy.</w:t>
      </w:r>
    </w:p>
    <w:p w:rsidR="008A417B" w:rsidRDefault="008A417B" w:rsidP="0015630F">
      <w:pPr>
        <w:pStyle w:val="Akapitzlist"/>
        <w:numPr>
          <w:ilvl w:val="0"/>
          <w:numId w:val="21"/>
        </w:numPr>
        <w:spacing w:after="60"/>
        <w:contextualSpacing w:val="0"/>
      </w:pPr>
      <w:r>
        <w:t xml:space="preserve">Zapewnienie </w:t>
      </w:r>
      <w:r w:rsidR="0056250B">
        <w:t xml:space="preserve">osobom bezrobotnym i poszukującym pracy </w:t>
      </w:r>
      <w:r>
        <w:t>dostępu do informacji o rynku pracy, doradztwa z</w:t>
      </w:r>
      <w:r w:rsidR="0056250B">
        <w:t xml:space="preserve">awodowego, pośrednictwa pracy, a także wsparcia psychologicznego, coachingu itp. </w:t>
      </w:r>
      <w:r>
        <w:t xml:space="preserve">w zakresie poszukiwania </w:t>
      </w:r>
      <w:r w:rsidR="0056250B">
        <w:t>pracy,</w:t>
      </w:r>
      <w:r w:rsidR="0056250B" w:rsidRPr="0056250B">
        <w:t xml:space="preserve"> </w:t>
      </w:r>
      <w:r w:rsidR="0056250B">
        <w:t>planowania ścieżki kariery zawodowej, przygotowania dokumentów aplikacyjnych,</w:t>
      </w:r>
      <w:r>
        <w:t xml:space="preserve"> radzenia sobie ze stresem itp.</w:t>
      </w:r>
    </w:p>
    <w:p w:rsidR="0056250B" w:rsidRDefault="008A417B" w:rsidP="0015630F">
      <w:pPr>
        <w:pStyle w:val="Akapitzlist"/>
        <w:numPr>
          <w:ilvl w:val="0"/>
          <w:numId w:val="21"/>
        </w:numPr>
        <w:spacing w:after="60"/>
        <w:contextualSpacing w:val="0"/>
      </w:pPr>
      <w:r>
        <w:lastRenderedPageBreak/>
        <w:t xml:space="preserve">Wdrażanie instrumentów rynku pracy </w:t>
      </w:r>
      <w:r w:rsidRPr="00DC7808">
        <w:t xml:space="preserve">umożliwiających nabywanie </w:t>
      </w:r>
      <w:r>
        <w:t>przez bezrobotnych kwalifikacji, wykształcenia</w:t>
      </w:r>
      <w:r w:rsidR="0056250B">
        <w:t xml:space="preserve">, a także </w:t>
      </w:r>
      <w:r w:rsidRPr="00DC7808">
        <w:t>nawyków niezbędnych do skutecznego podj</w:t>
      </w:r>
      <w:r w:rsidR="0056250B">
        <w:t xml:space="preserve">ęcia i utrzymania zatrudnienia, poprzez m.in. szkolenia, staże, </w:t>
      </w:r>
      <w:r w:rsidR="00025C5F">
        <w:t>prace społecznie użyteczne,</w:t>
      </w:r>
      <w:r>
        <w:t xml:space="preserve"> roboty publiczn</w:t>
      </w:r>
      <w:r w:rsidR="00025C5F">
        <w:t>e i zlecanie działań aktywizacyjnych.</w:t>
      </w:r>
    </w:p>
    <w:p w:rsidR="00D205DD" w:rsidRPr="00D205DD" w:rsidRDefault="008A417B" w:rsidP="0015630F">
      <w:pPr>
        <w:pStyle w:val="Akapitzlist"/>
        <w:numPr>
          <w:ilvl w:val="0"/>
          <w:numId w:val="21"/>
        </w:numPr>
        <w:spacing w:after="60"/>
        <w:contextualSpacing w:val="0"/>
        <w:rPr>
          <w:b/>
        </w:rPr>
      </w:pPr>
      <w:r w:rsidRPr="00744FDE">
        <w:rPr>
          <w:szCs w:val="24"/>
        </w:rPr>
        <w:t xml:space="preserve">Wspieranie mobilności zawodowej osób bezrobotnych poprzez </w:t>
      </w:r>
      <w:r w:rsidR="004E4E10" w:rsidRPr="00744FDE">
        <w:rPr>
          <w:szCs w:val="24"/>
        </w:rPr>
        <w:t xml:space="preserve">instrumenty rynku pracy takiej jak </w:t>
      </w:r>
      <w:r w:rsidR="00744FDE" w:rsidRPr="00744FDE">
        <w:rPr>
          <w:szCs w:val="24"/>
        </w:rPr>
        <w:t xml:space="preserve">np. </w:t>
      </w:r>
      <w:r w:rsidRPr="00744FDE">
        <w:rPr>
          <w:szCs w:val="24"/>
        </w:rPr>
        <w:t>bon zasiedleniowy, zwrot kos</w:t>
      </w:r>
      <w:r w:rsidR="00744FDE">
        <w:rPr>
          <w:szCs w:val="24"/>
        </w:rPr>
        <w:t>ztów przejazdu i zakwaterowania, a także usługi realizowane w ramach sieci EURES na rzecz poszukujących pracy i pracodawców, w tym poprzez europejskie pośrednictwo pracy.</w:t>
      </w:r>
    </w:p>
    <w:p w:rsidR="007042F9" w:rsidRPr="004A38FB" w:rsidRDefault="00D205DD" w:rsidP="0015630F">
      <w:pPr>
        <w:pStyle w:val="Akapitzlist"/>
        <w:numPr>
          <w:ilvl w:val="0"/>
          <w:numId w:val="21"/>
        </w:numPr>
        <w:spacing w:after="60"/>
        <w:contextualSpacing w:val="0"/>
        <w:rPr>
          <w:b/>
        </w:rPr>
      </w:pPr>
      <w:r>
        <w:t>Działania w zakresie doradztwa zawodowego (np. punkty doradztwa zawodowego, punkty planowania kariery) oraz szkoleń wspierających nabywanie przez młodzież w wieku szkolnym wiedzy o rynku pracy oraz podejmowanie wyborów dotyczących ścieżki kształcenia i kariery zawodowej.</w:t>
      </w:r>
    </w:p>
    <w:p w:rsidR="004A38FB" w:rsidRPr="008A50D7" w:rsidRDefault="004A38FB" w:rsidP="0015630F">
      <w:pPr>
        <w:pStyle w:val="Akapitzlist"/>
        <w:numPr>
          <w:ilvl w:val="0"/>
          <w:numId w:val="21"/>
        </w:numPr>
        <w:spacing w:after="60"/>
        <w:contextualSpacing w:val="0"/>
        <w:rPr>
          <w:b/>
        </w:rPr>
      </w:pPr>
      <w:r>
        <w:t xml:space="preserve">Promocja i wsparcie idei kształcenia ustawicznego </w:t>
      </w:r>
      <w:r w:rsidR="009F6A2E">
        <w:t xml:space="preserve">na rzecz podnoszenia kompetencji i umiejętności zawodowych. </w:t>
      </w:r>
    </w:p>
    <w:p w:rsidR="008A417B" w:rsidRPr="008A417B" w:rsidRDefault="008A417B" w:rsidP="008A417B">
      <w:pPr>
        <w:spacing w:after="60"/>
        <w:rPr>
          <w:b/>
        </w:rPr>
      </w:pPr>
    </w:p>
    <w:p w:rsidR="00120990" w:rsidRPr="00F26C87" w:rsidRDefault="00AD41F4" w:rsidP="00AD41F4">
      <w:pPr>
        <w:rPr>
          <w:b/>
        </w:rPr>
      </w:pPr>
      <w:r w:rsidRPr="00AD41F4">
        <w:rPr>
          <w:b/>
        </w:rPr>
        <w:t xml:space="preserve">Cel szczegółowy </w:t>
      </w:r>
      <w:r>
        <w:rPr>
          <w:b/>
        </w:rPr>
        <w:t>I.</w:t>
      </w:r>
      <w:r w:rsidRPr="00AD41F4">
        <w:rPr>
          <w:b/>
        </w:rPr>
        <w:t xml:space="preserve">2. </w:t>
      </w:r>
      <w:r w:rsidR="00120990" w:rsidRPr="00F26C87">
        <w:rPr>
          <w:b/>
        </w:rPr>
        <w:t xml:space="preserve">Ułatwianie dostępu do rynku pracy osobom oraz grupom </w:t>
      </w:r>
      <w:proofErr w:type="spellStart"/>
      <w:r w:rsidR="0058264D" w:rsidRPr="00F26C87">
        <w:rPr>
          <w:b/>
        </w:rPr>
        <w:t>defaworyzowanym</w:t>
      </w:r>
      <w:proofErr w:type="spellEnd"/>
      <w:r w:rsidR="0058264D" w:rsidRPr="00F26C87">
        <w:rPr>
          <w:b/>
        </w:rPr>
        <w:t>.</w:t>
      </w:r>
    </w:p>
    <w:p w:rsidR="004E4E10" w:rsidRPr="00EF6223" w:rsidRDefault="004E4E10" w:rsidP="0015630F">
      <w:pPr>
        <w:pStyle w:val="Akapitzlist"/>
        <w:numPr>
          <w:ilvl w:val="0"/>
          <w:numId w:val="17"/>
        </w:numPr>
        <w:spacing w:after="60"/>
        <w:contextualSpacing w:val="0"/>
      </w:pPr>
      <w:r w:rsidRPr="00DC7808">
        <w:t>Promocja równościowego podejścia do kobiet i mężczyzn na rynku pracy, w tym elastycznych form zatrudnienia i organizacji pracy jako elementu ułatwiającego godzenie obowiązków zawodowych z pełnieniem ról rodzinnych</w:t>
      </w:r>
      <w:r>
        <w:t xml:space="preserve"> oraz</w:t>
      </w:r>
      <w:r w:rsidRPr="00DC7808">
        <w:t xml:space="preserve"> działań zmierzających do przełamywania stereo</w:t>
      </w:r>
      <w:r>
        <w:t>typów dotyczących płci.</w:t>
      </w:r>
    </w:p>
    <w:p w:rsidR="004E4E10" w:rsidRPr="00025C5F" w:rsidRDefault="004E4E10" w:rsidP="00025C5F">
      <w:pPr>
        <w:pStyle w:val="Akapitzlist"/>
        <w:numPr>
          <w:ilvl w:val="0"/>
          <w:numId w:val="17"/>
        </w:numPr>
      </w:pPr>
      <w:r>
        <w:t>Wsparcie w wejściu na rynek pracy kobiet, które nie podjęły zatrudnienia po urodzeniu dziecka,</w:t>
      </w:r>
      <w:r w:rsidR="008A50D7">
        <w:t xml:space="preserve"> osób powracających na rynek pracy po urlopach: macierzyńskim, rodzicielskim i wychowawczym,</w:t>
      </w:r>
      <w:r>
        <w:t xml:space="preserve"> a także osób posiadających co najmniej jedno dziecko do 6 roku życia lub dziecko niepełnosprawne do 18 roku życia i sprawujących opie</w:t>
      </w:r>
      <w:r w:rsidR="00025C5F">
        <w:t>kę nad innymi osobami zależnymi; w tym poprzez w</w:t>
      </w:r>
      <w:r w:rsidR="00025C5F" w:rsidRPr="00025C5F">
        <w:t>spieranie usług opieki nad dziećmi do 3 roku życia</w:t>
      </w:r>
      <w:r w:rsidR="00025C5F">
        <w:t>.</w:t>
      </w:r>
    </w:p>
    <w:p w:rsidR="00744FDE" w:rsidRDefault="00A6550C" w:rsidP="0015630F">
      <w:pPr>
        <w:pStyle w:val="Akapitzlist"/>
        <w:numPr>
          <w:ilvl w:val="0"/>
          <w:numId w:val="17"/>
        </w:numPr>
        <w:spacing w:after="60"/>
        <w:contextualSpacing w:val="0"/>
      </w:pPr>
      <w:r>
        <w:t xml:space="preserve">Wspieranie osób bezrobotnych, w szczególności zaliczanych do grup </w:t>
      </w:r>
      <w:proofErr w:type="spellStart"/>
      <w:r>
        <w:t>defaworyzowanych</w:t>
      </w:r>
      <w:proofErr w:type="spellEnd"/>
      <w:r>
        <w:t>, poprzez stosowanie instrumentów rynku pracy umożliwiających im zdobycie zatrudnienia, w tym m.in. szkoleń, staży, refundacji kosztów zatrudnienia pracowników do 30 roku życia i po 50 roku życia.</w:t>
      </w:r>
      <w:r w:rsidR="00744FDE">
        <w:t xml:space="preserve"> </w:t>
      </w:r>
    </w:p>
    <w:p w:rsidR="00744FDE" w:rsidRDefault="00744FDE" w:rsidP="0015630F">
      <w:pPr>
        <w:pStyle w:val="Akapitzlist"/>
        <w:numPr>
          <w:ilvl w:val="0"/>
          <w:numId w:val="17"/>
        </w:numPr>
        <w:spacing w:after="60"/>
        <w:contextualSpacing w:val="0"/>
      </w:pPr>
      <w:r>
        <w:t>Wykorzystywanie instrumentów rynku pracy</w:t>
      </w:r>
      <w:r w:rsidR="00644B1C">
        <w:t>,</w:t>
      </w:r>
      <w:r>
        <w:t xml:space="preserve"> </w:t>
      </w:r>
      <w:r w:rsidR="00025C5F">
        <w:t xml:space="preserve">takich jak prace interwencyjne, </w:t>
      </w:r>
      <w:r>
        <w:t>roboty publiczne</w:t>
      </w:r>
      <w:r w:rsidR="00025C5F">
        <w:t xml:space="preserve"> i prace społecznie użyteczne</w:t>
      </w:r>
      <w:r>
        <w:t xml:space="preserve"> na rzecz włączenia społecznego i zawodowego osób długotrwale bezrobotnych i korzystających ze świadczeń pomocy społecznej.</w:t>
      </w:r>
    </w:p>
    <w:p w:rsidR="00B4158A" w:rsidRDefault="00CD2CEE" w:rsidP="0015630F">
      <w:pPr>
        <w:pStyle w:val="Akapitzlist"/>
        <w:numPr>
          <w:ilvl w:val="0"/>
          <w:numId w:val="17"/>
        </w:numPr>
        <w:spacing w:after="60"/>
        <w:contextualSpacing w:val="0"/>
      </w:pPr>
      <w:r>
        <w:t>Kompleksowa aktywizacja zawodowo-edukacyjna osób młodych, w szczególności zaliczanych do grupy NEET, zagrożonych wykluczeniem społecznym oraz wywodzących się ze środowisk marginalizowanych.</w:t>
      </w:r>
    </w:p>
    <w:p w:rsidR="00B4158A" w:rsidRPr="00B4158A" w:rsidRDefault="00B4158A" w:rsidP="0015630F">
      <w:pPr>
        <w:pStyle w:val="Akapitzlist"/>
        <w:numPr>
          <w:ilvl w:val="0"/>
          <w:numId w:val="17"/>
        </w:numPr>
        <w:spacing w:after="60"/>
        <w:contextualSpacing w:val="0"/>
      </w:pPr>
      <w:r>
        <w:t xml:space="preserve">Działania na rzecz </w:t>
      </w:r>
      <w:r>
        <w:rPr>
          <w:szCs w:val="24"/>
        </w:rPr>
        <w:t>z</w:t>
      </w:r>
      <w:r w:rsidRPr="00B4158A">
        <w:rPr>
          <w:szCs w:val="24"/>
        </w:rPr>
        <w:t>większani</w:t>
      </w:r>
      <w:r>
        <w:rPr>
          <w:szCs w:val="24"/>
        </w:rPr>
        <w:t>a</w:t>
      </w:r>
      <w:r w:rsidRPr="00B4158A">
        <w:rPr>
          <w:szCs w:val="24"/>
        </w:rPr>
        <w:t xml:space="preserve"> dostępności zatrudnienia socjalnego dla osób wykluczonych społecznie,</w:t>
      </w:r>
      <w:r>
        <w:rPr>
          <w:szCs w:val="24"/>
        </w:rPr>
        <w:t xml:space="preserve"> </w:t>
      </w:r>
      <w:r w:rsidRPr="00B4158A">
        <w:rPr>
          <w:szCs w:val="24"/>
        </w:rPr>
        <w:t>realizowanego w formie zajęć reintegrac</w:t>
      </w:r>
      <w:r>
        <w:rPr>
          <w:szCs w:val="24"/>
        </w:rPr>
        <w:t xml:space="preserve">ji społeczno-zawodowej w klubie lub </w:t>
      </w:r>
      <w:r w:rsidRPr="00B4158A">
        <w:rPr>
          <w:szCs w:val="24"/>
        </w:rPr>
        <w:t xml:space="preserve">centrum integracji społecznej </w:t>
      </w:r>
      <w:r w:rsidR="00AD706F">
        <w:rPr>
          <w:szCs w:val="24"/>
        </w:rPr>
        <w:t>bądź</w:t>
      </w:r>
      <w:r w:rsidRPr="00B4158A">
        <w:rPr>
          <w:szCs w:val="24"/>
        </w:rPr>
        <w:t xml:space="preserve"> w formie zatrudnienia wspieranego.</w:t>
      </w:r>
    </w:p>
    <w:p w:rsidR="00B4158A" w:rsidRDefault="00B4158A" w:rsidP="0015630F">
      <w:pPr>
        <w:pStyle w:val="Akapitzlist"/>
        <w:numPr>
          <w:ilvl w:val="0"/>
          <w:numId w:val="17"/>
        </w:numPr>
        <w:spacing w:after="60"/>
        <w:contextualSpacing w:val="0"/>
      </w:pPr>
      <w:r>
        <w:t xml:space="preserve">Działania służące promocji zatrudniania osób niepełnosprawnych przez pracodawców, przełamywaniu barier w postaci braku wiedzy, nieprawidłowych postaw społecznych i stereotypów na temat tych osób, a także likwidacji barier architektonicznych i komunikacyjnych. </w:t>
      </w:r>
    </w:p>
    <w:p w:rsidR="00120990" w:rsidRPr="00120990" w:rsidRDefault="00744FDE" w:rsidP="0015630F">
      <w:pPr>
        <w:pStyle w:val="Akapitzlist"/>
        <w:numPr>
          <w:ilvl w:val="0"/>
          <w:numId w:val="17"/>
        </w:numPr>
        <w:spacing w:after="60"/>
        <w:contextualSpacing w:val="0"/>
      </w:pPr>
      <w:r w:rsidRPr="00744FDE">
        <w:lastRenderedPageBreak/>
        <w:t>Pom</w:t>
      </w:r>
      <w:r w:rsidR="004E4E10" w:rsidRPr="00744FDE">
        <w:t>oc cudzoziemcom obj</w:t>
      </w:r>
      <w:r w:rsidR="004E4E10" w:rsidRPr="00744FDE">
        <w:rPr>
          <w:rFonts w:hint="eastAsia"/>
        </w:rPr>
        <w:t>ę</w:t>
      </w:r>
      <w:r w:rsidR="00266356">
        <w:t>tym</w:t>
      </w:r>
      <w:r w:rsidR="004E4E10" w:rsidRPr="00744FDE">
        <w:t xml:space="preserve"> ochron</w:t>
      </w:r>
      <w:r w:rsidR="004E4E10" w:rsidRPr="00744FDE">
        <w:rPr>
          <w:rFonts w:hint="eastAsia"/>
        </w:rPr>
        <w:t>ą</w:t>
      </w:r>
      <w:r w:rsidR="004E4E10" w:rsidRPr="00744FDE">
        <w:t xml:space="preserve"> mi</w:t>
      </w:r>
      <w:r w:rsidR="004E4E10" w:rsidRPr="00744FDE">
        <w:rPr>
          <w:rFonts w:hint="eastAsia"/>
        </w:rPr>
        <w:t>ę</w:t>
      </w:r>
      <w:r w:rsidR="004E4E10" w:rsidRPr="00744FDE">
        <w:t>dzynarodow</w:t>
      </w:r>
      <w:r w:rsidR="004E4E10" w:rsidRPr="00744FDE">
        <w:rPr>
          <w:rFonts w:hint="eastAsia"/>
        </w:rPr>
        <w:t>ą</w:t>
      </w:r>
      <w:r w:rsidR="004E4E10" w:rsidRPr="00744FDE">
        <w:t xml:space="preserve"> w Polsce w wej</w:t>
      </w:r>
      <w:r w:rsidR="004E4E10" w:rsidRPr="00744FDE">
        <w:rPr>
          <w:rFonts w:hint="eastAsia"/>
        </w:rPr>
        <w:t>ś</w:t>
      </w:r>
      <w:r w:rsidR="004E4E10" w:rsidRPr="00744FDE">
        <w:t>ciu na rynek</w:t>
      </w:r>
      <w:r>
        <w:t xml:space="preserve"> </w:t>
      </w:r>
      <w:r w:rsidR="004E4E10" w:rsidRPr="004E4E10">
        <w:t xml:space="preserve">pracy poprzez </w:t>
      </w:r>
      <w:r>
        <w:t>m.in. szkolenia zawodowe i wsparcie w znalezieniu zatrudnienia</w:t>
      </w:r>
      <w:r w:rsidR="004E4E10" w:rsidRPr="004E4E10">
        <w:t>.</w:t>
      </w:r>
    </w:p>
    <w:p w:rsidR="00120990" w:rsidRDefault="007F3F70" w:rsidP="00DC1168">
      <w:r>
        <w:t xml:space="preserve">  </w:t>
      </w:r>
    </w:p>
    <w:p w:rsidR="00ED6134" w:rsidRPr="00120990" w:rsidRDefault="00ED6134" w:rsidP="00B31BC1">
      <w:pPr>
        <w:shd w:val="clear" w:color="auto" w:fill="DEEAF6" w:themeFill="accent1" w:themeFillTint="33"/>
        <w:spacing w:before="240" w:after="240"/>
        <w:jc w:val="center"/>
        <w:rPr>
          <w:b/>
        </w:rPr>
      </w:pPr>
      <w:r w:rsidRPr="00120990">
        <w:rPr>
          <w:b/>
        </w:rPr>
        <w:t xml:space="preserve">Priorytet II. </w:t>
      </w:r>
      <w:r w:rsidR="00120990" w:rsidRPr="00120990">
        <w:rPr>
          <w:b/>
        </w:rPr>
        <w:t>Wzmocnienie pot</w:t>
      </w:r>
      <w:r w:rsidR="00120990">
        <w:rPr>
          <w:b/>
        </w:rPr>
        <w:t xml:space="preserve">encjału regionalnej gospodarki w kierunku </w:t>
      </w:r>
      <w:r w:rsidR="00120990" w:rsidRPr="00120990">
        <w:rPr>
          <w:b/>
        </w:rPr>
        <w:t>wzrost</w:t>
      </w:r>
      <w:r w:rsidR="00120990">
        <w:rPr>
          <w:b/>
        </w:rPr>
        <w:t xml:space="preserve">u </w:t>
      </w:r>
      <w:r w:rsidR="00120990" w:rsidRPr="00120990">
        <w:rPr>
          <w:b/>
        </w:rPr>
        <w:t>zatrudnienia</w:t>
      </w:r>
      <w:r w:rsidR="00E421BC">
        <w:rPr>
          <w:b/>
        </w:rPr>
        <w:t>.</w:t>
      </w:r>
    </w:p>
    <w:p w:rsidR="00120990" w:rsidRDefault="00AD41F4" w:rsidP="00AD41F4">
      <w:r>
        <w:rPr>
          <w:b/>
        </w:rPr>
        <w:t xml:space="preserve">Cel </w:t>
      </w:r>
      <w:r w:rsidRPr="00AD706F">
        <w:rPr>
          <w:b/>
        </w:rPr>
        <w:t xml:space="preserve">szczegółowy II.1. </w:t>
      </w:r>
      <w:r w:rsidR="007A5226" w:rsidRPr="00AD706F">
        <w:rPr>
          <w:b/>
        </w:rPr>
        <w:t>Kreowanie nowych oraz utrzymanie istniejących miejsc pracy popr</w:t>
      </w:r>
      <w:r w:rsidR="0058264D" w:rsidRPr="00AD706F">
        <w:rPr>
          <w:b/>
        </w:rPr>
        <w:t>zez wsparcie przedsiębiorczości, w tym w sektorze ekonomii społecznej.</w:t>
      </w:r>
    </w:p>
    <w:p w:rsidR="00A6550C" w:rsidRPr="002E7363" w:rsidRDefault="002E7363" w:rsidP="0015630F">
      <w:pPr>
        <w:pStyle w:val="Akapitzlist"/>
        <w:numPr>
          <w:ilvl w:val="0"/>
          <w:numId w:val="18"/>
        </w:numPr>
        <w:spacing w:after="60"/>
        <w:contextualSpacing w:val="0"/>
      </w:pPr>
      <w:r>
        <w:t>D</w:t>
      </w:r>
      <w:r w:rsidRPr="002E7363">
        <w:t>ziałania ukierunkowane na powstawanie nowych przedsiębiorstw poprzez udzielanie wsparcia finansowanego na rozpoczęcie działalności gospodarczej</w:t>
      </w:r>
      <w:r>
        <w:t xml:space="preserve">, a także wsparcie </w:t>
      </w:r>
      <w:r w:rsidRPr="008A50D7">
        <w:t xml:space="preserve">doradczo-szkoleniowe dla osób </w:t>
      </w:r>
      <w:r>
        <w:t>rozpoczynających działalność</w:t>
      </w:r>
      <w:r w:rsidRPr="008A50D7">
        <w:t xml:space="preserve"> oraz w pocz</w:t>
      </w:r>
      <w:r>
        <w:t xml:space="preserve">ątkowym okresie jej prowadzenia, </w:t>
      </w:r>
      <w:r w:rsidRPr="008A50D7">
        <w:t>zgodnie z wypracowanymi i obowiązującymi standardami świadczenia usług.</w:t>
      </w:r>
    </w:p>
    <w:p w:rsidR="00A6550C" w:rsidRPr="00C92807" w:rsidRDefault="00A6550C" w:rsidP="0015630F">
      <w:pPr>
        <w:pStyle w:val="Akapitzlist"/>
        <w:numPr>
          <w:ilvl w:val="0"/>
          <w:numId w:val="18"/>
        </w:numPr>
        <w:spacing w:after="60"/>
        <w:contextualSpacing w:val="0"/>
      </w:pPr>
      <w:r w:rsidRPr="00C92807">
        <w:t>Wsparcie pracodawców w tworzeniu nowych miejsc pracy, między innymi poprzez refundację kosztów wyposażenia lub doposażenia stanowiska pracy.</w:t>
      </w:r>
    </w:p>
    <w:p w:rsidR="00A6550C" w:rsidRPr="009E0320" w:rsidRDefault="00310F40" w:rsidP="0015630F">
      <w:pPr>
        <w:pStyle w:val="Akapitzlist"/>
        <w:numPr>
          <w:ilvl w:val="0"/>
          <w:numId w:val="18"/>
        </w:numPr>
        <w:spacing w:after="60"/>
        <w:contextualSpacing w:val="0"/>
      </w:pPr>
      <w:r w:rsidRPr="009E0320">
        <w:t xml:space="preserve">Promocja pożyczek </w:t>
      </w:r>
      <w:r w:rsidR="009E0320" w:rsidRPr="009E0320">
        <w:t>na podjęcie działalności gospodarczej oraz utworzenie stanowiska pracy udzielanych przez Bank Gospodarstwa Krajowego.</w:t>
      </w:r>
    </w:p>
    <w:p w:rsidR="008A417B" w:rsidRPr="00B867D5" w:rsidRDefault="0056250B" w:rsidP="0015630F">
      <w:pPr>
        <w:pStyle w:val="Akapitzlist"/>
        <w:numPr>
          <w:ilvl w:val="0"/>
          <w:numId w:val="18"/>
        </w:numPr>
        <w:spacing w:after="60"/>
        <w:contextualSpacing w:val="0"/>
      </w:pPr>
      <w:r w:rsidRPr="009E0320">
        <w:rPr>
          <w:szCs w:val="24"/>
        </w:rPr>
        <w:t>Wsparcie rozwoju przedsiębiorczości społecznej</w:t>
      </w:r>
      <w:r w:rsidR="008A50D7">
        <w:rPr>
          <w:szCs w:val="24"/>
        </w:rPr>
        <w:t xml:space="preserve"> i integracji zawodowej w przedsiębiorstwach społecznych</w:t>
      </w:r>
      <w:r w:rsidRPr="009E0320">
        <w:rPr>
          <w:szCs w:val="24"/>
        </w:rPr>
        <w:t>, w tym poprzez</w:t>
      </w:r>
      <w:r w:rsidRPr="0056250B">
        <w:rPr>
          <w:szCs w:val="24"/>
        </w:rPr>
        <w:t xml:space="preserve"> dotacje </w:t>
      </w:r>
      <w:r w:rsidR="008A417B" w:rsidRPr="0056250B">
        <w:rPr>
          <w:szCs w:val="24"/>
        </w:rPr>
        <w:t xml:space="preserve">dla osób fizycznych i prawnych zakładających spółdzielnie socjalne, a także tworzących nowe </w:t>
      </w:r>
      <w:r w:rsidR="008A417B" w:rsidRPr="00405586">
        <w:rPr>
          <w:szCs w:val="24"/>
        </w:rPr>
        <w:t xml:space="preserve">miejsca pracy </w:t>
      </w:r>
      <w:r w:rsidR="008A50D7">
        <w:rPr>
          <w:szCs w:val="24"/>
        </w:rPr>
        <w:t>w sektorze ekonomii społecznej.</w:t>
      </w:r>
    </w:p>
    <w:p w:rsidR="00B867D5" w:rsidRPr="00405586" w:rsidRDefault="00B867D5" w:rsidP="0015630F">
      <w:pPr>
        <w:pStyle w:val="Akapitzlist"/>
        <w:numPr>
          <w:ilvl w:val="0"/>
          <w:numId w:val="18"/>
        </w:numPr>
        <w:spacing w:after="60"/>
        <w:contextualSpacing w:val="0"/>
      </w:pPr>
      <w:r>
        <w:rPr>
          <w:szCs w:val="24"/>
        </w:rPr>
        <w:t xml:space="preserve">Promocja postaw innowacyjnych wśród kadr zarządzających przedsiębiorstwami oraz ich pracowników, a także samorządów oraz społeczeństwa. </w:t>
      </w:r>
    </w:p>
    <w:p w:rsidR="00AD41F4" w:rsidRPr="004A38FB" w:rsidRDefault="00405586" w:rsidP="0015630F">
      <w:pPr>
        <w:pStyle w:val="Akapitzlist"/>
        <w:numPr>
          <w:ilvl w:val="0"/>
          <w:numId w:val="18"/>
        </w:numPr>
        <w:spacing w:after="60"/>
        <w:contextualSpacing w:val="0"/>
      </w:pPr>
      <w:r w:rsidRPr="00405586">
        <w:t>Upowszechnianie zasad społecznie odpowiedzialnego biznesu oraz ekonomii społecznej.</w:t>
      </w:r>
    </w:p>
    <w:p w:rsidR="004A38FB" w:rsidRDefault="004A38FB" w:rsidP="00AD41F4">
      <w:pPr>
        <w:rPr>
          <w:b/>
        </w:rPr>
      </w:pPr>
    </w:p>
    <w:p w:rsidR="00120990" w:rsidRDefault="00AD41F4" w:rsidP="00AD41F4">
      <w:r w:rsidRPr="00AD41F4">
        <w:rPr>
          <w:b/>
        </w:rPr>
        <w:t xml:space="preserve">Cel szczegółowy </w:t>
      </w:r>
      <w:r>
        <w:rPr>
          <w:b/>
        </w:rPr>
        <w:t xml:space="preserve">II. </w:t>
      </w:r>
      <w:r w:rsidRPr="00AD41F4">
        <w:rPr>
          <w:b/>
        </w:rPr>
        <w:t>2.</w:t>
      </w:r>
      <w:r>
        <w:t xml:space="preserve"> </w:t>
      </w:r>
      <w:r w:rsidR="00E421BC" w:rsidRPr="00AD706F">
        <w:rPr>
          <w:b/>
        </w:rPr>
        <w:t>Zwiększenie adaptacyjności kadr do zmieniających się potrzeb i uwarunkowań regionalnej gospodarki.</w:t>
      </w:r>
    </w:p>
    <w:p w:rsidR="008A50D7" w:rsidRDefault="00310F40" w:rsidP="0015630F">
      <w:pPr>
        <w:pStyle w:val="Akapitzlist"/>
        <w:numPr>
          <w:ilvl w:val="0"/>
          <w:numId w:val="19"/>
        </w:numPr>
        <w:spacing w:after="60"/>
        <w:contextualSpacing w:val="0"/>
      </w:pPr>
      <w:r w:rsidRPr="00310F40">
        <w:t>Wsparcie</w:t>
      </w:r>
      <w:r>
        <w:t>,</w:t>
      </w:r>
      <w:r w:rsidRPr="00310F40">
        <w:t xml:space="preserve"> </w:t>
      </w:r>
      <w:r>
        <w:t>poprzez Krajowy Fundusz Szkoleniowy, kształcenia ustawicznego pracowników mające na celu zapobieganie utracie zatrudnienia z powodu kompetencji nieadekwatnych do wymagań gospodarki.</w:t>
      </w:r>
    </w:p>
    <w:p w:rsidR="008A50D7" w:rsidRDefault="002E7363" w:rsidP="0015630F">
      <w:pPr>
        <w:pStyle w:val="Akapitzlist"/>
        <w:numPr>
          <w:ilvl w:val="0"/>
          <w:numId w:val="19"/>
        </w:numPr>
        <w:spacing w:after="60"/>
        <w:contextualSpacing w:val="0"/>
      </w:pPr>
      <w:r>
        <w:t>Promocja i realizacja</w:t>
      </w:r>
      <w:r w:rsidR="008A50D7">
        <w:t xml:space="preserve"> </w:t>
      </w:r>
      <w:r w:rsidR="008A50D7" w:rsidRPr="008A50D7">
        <w:t>usłu</w:t>
      </w:r>
      <w:r w:rsidR="008A50D7">
        <w:t>g rozwojowych</w:t>
      </w:r>
      <w:r w:rsidR="008A50D7" w:rsidRPr="008A50D7">
        <w:t xml:space="preserve"> dla przedsiębiorstw MŚP i ich pracowników</w:t>
      </w:r>
      <w:r w:rsidR="008A50D7">
        <w:t>,</w:t>
      </w:r>
      <w:r w:rsidR="008A50D7" w:rsidRPr="008A50D7">
        <w:t xml:space="preserve"> świadczon</w:t>
      </w:r>
      <w:r w:rsidR="008A50D7">
        <w:t>ych</w:t>
      </w:r>
      <w:r w:rsidR="008A50D7" w:rsidRPr="008A50D7">
        <w:t xml:space="preserve"> w oparciu o podejście popytowe, </w:t>
      </w:r>
    </w:p>
    <w:p w:rsidR="002E7363" w:rsidRDefault="002E7363" w:rsidP="0015630F">
      <w:pPr>
        <w:pStyle w:val="Akapitzlist"/>
        <w:numPr>
          <w:ilvl w:val="0"/>
          <w:numId w:val="19"/>
        </w:numPr>
        <w:spacing w:after="60"/>
        <w:contextualSpacing w:val="0"/>
      </w:pPr>
      <w:r>
        <w:t>Wsparcie doradczo-szkoleniowe dla kadry przedsiębiorstw przechodzących procesy restrukturyzacyjne i modernizacyjne, a także ich pracowników, ukierunkowane na dostosowanie się do zmian gospodarczych.</w:t>
      </w:r>
      <w:r w:rsidRPr="002E7363">
        <w:t xml:space="preserve"> </w:t>
      </w:r>
    </w:p>
    <w:p w:rsidR="008A50D7" w:rsidRDefault="002E7363" w:rsidP="0015630F">
      <w:pPr>
        <w:pStyle w:val="Akapitzlist"/>
        <w:numPr>
          <w:ilvl w:val="0"/>
          <w:numId w:val="19"/>
        </w:numPr>
        <w:spacing w:after="60"/>
        <w:contextualSpacing w:val="0"/>
      </w:pPr>
      <w:r w:rsidRPr="0056250B">
        <w:t>Monitoring sytuacji w zakresie planowanych i  realizowanych w województwie zwolnień grupowych pracowników z przyczyn dotyczących zakładu pracy</w:t>
      </w:r>
      <w:r>
        <w:t xml:space="preserve"> oraz inicjowanie </w:t>
      </w:r>
      <w:r w:rsidR="00150FDA">
        <w:t xml:space="preserve">kompleksowego </w:t>
      </w:r>
      <w:r w:rsidR="00B867D5">
        <w:t xml:space="preserve">wsparcia i działań </w:t>
      </w:r>
      <w:proofErr w:type="spellStart"/>
      <w:r w:rsidR="00B867D5">
        <w:t>o</w:t>
      </w:r>
      <w:r>
        <w:t>u</w:t>
      </w:r>
      <w:r w:rsidR="00B867D5">
        <w:t>t</w:t>
      </w:r>
      <w:r>
        <w:t>placementowych</w:t>
      </w:r>
      <w:proofErr w:type="spellEnd"/>
      <w:r>
        <w:t xml:space="preserve"> na rzecz tej grupy osób.</w:t>
      </w:r>
    </w:p>
    <w:p w:rsidR="002B696B" w:rsidRPr="00310F40" w:rsidRDefault="002B696B" w:rsidP="0015630F">
      <w:pPr>
        <w:pStyle w:val="Akapitzlist"/>
        <w:numPr>
          <w:ilvl w:val="0"/>
          <w:numId w:val="19"/>
        </w:numPr>
        <w:spacing w:after="60"/>
        <w:contextualSpacing w:val="0"/>
      </w:pPr>
      <w:r>
        <w:t>Wsparcie akademickich inkubatorów przedsiębiorczości</w:t>
      </w:r>
      <w:r w:rsidR="007042F9">
        <w:t>, inkubatorów innowacyjności oraz biur karier, m.in. w zakresie szkoleń, doradztwa zawodowego, informacji i promocji.</w:t>
      </w:r>
    </w:p>
    <w:p w:rsidR="00AD41F4" w:rsidRDefault="00AD41F4" w:rsidP="00E421BC"/>
    <w:p w:rsidR="00025C5F" w:rsidRDefault="00025C5F" w:rsidP="00E421BC"/>
    <w:p w:rsidR="00E421BC" w:rsidRPr="00120990" w:rsidRDefault="00E421BC" w:rsidP="00B31BC1">
      <w:pPr>
        <w:shd w:val="clear" w:color="auto" w:fill="DEEAF6" w:themeFill="accent1" w:themeFillTint="33"/>
        <w:spacing w:before="240" w:after="240"/>
        <w:jc w:val="center"/>
        <w:rPr>
          <w:b/>
        </w:rPr>
      </w:pPr>
      <w:r w:rsidRPr="00120990">
        <w:rPr>
          <w:b/>
        </w:rPr>
        <w:lastRenderedPageBreak/>
        <w:t>Priorytet II</w:t>
      </w:r>
      <w:r>
        <w:rPr>
          <w:b/>
        </w:rPr>
        <w:t>I</w:t>
      </w:r>
      <w:r w:rsidRPr="00120990">
        <w:rPr>
          <w:b/>
        </w:rPr>
        <w:t xml:space="preserve">. </w:t>
      </w:r>
      <w:r>
        <w:rPr>
          <w:b/>
        </w:rPr>
        <w:t xml:space="preserve">Zwiększenie efektywności działań </w:t>
      </w:r>
      <w:r w:rsidR="00D64EC4">
        <w:rPr>
          <w:b/>
        </w:rPr>
        <w:t>na rzecz rynku pracy</w:t>
      </w:r>
    </w:p>
    <w:p w:rsidR="00E421BC" w:rsidRPr="00AD706F" w:rsidRDefault="00AD41F4" w:rsidP="00B31BC1">
      <w:pPr>
        <w:rPr>
          <w:b/>
        </w:rPr>
      </w:pPr>
      <w:r>
        <w:rPr>
          <w:b/>
        </w:rPr>
        <w:t>Cel</w:t>
      </w:r>
      <w:r w:rsidR="00BD6408">
        <w:rPr>
          <w:b/>
        </w:rPr>
        <w:t xml:space="preserve"> szczegółow</w:t>
      </w:r>
      <w:r>
        <w:rPr>
          <w:b/>
        </w:rPr>
        <w:t>y</w:t>
      </w:r>
      <w:r w:rsidR="00B31BC1">
        <w:rPr>
          <w:b/>
        </w:rPr>
        <w:t xml:space="preserve"> III.1. </w:t>
      </w:r>
      <w:r w:rsidR="00D64EC4" w:rsidRPr="00AD706F">
        <w:rPr>
          <w:b/>
        </w:rPr>
        <w:t xml:space="preserve">Wzmocnienie </w:t>
      </w:r>
      <w:r w:rsidR="007B2F8D" w:rsidRPr="00AD706F">
        <w:rPr>
          <w:b/>
        </w:rPr>
        <w:t>instytucji rynku pracy</w:t>
      </w:r>
      <w:r w:rsidR="00D64EC4" w:rsidRPr="00AD706F">
        <w:rPr>
          <w:b/>
        </w:rPr>
        <w:t xml:space="preserve"> w realizacji aktywnej polityki rynku pracy.</w:t>
      </w:r>
    </w:p>
    <w:p w:rsidR="004E4E10" w:rsidRPr="002B696B" w:rsidRDefault="004E4E10" w:rsidP="0015630F">
      <w:pPr>
        <w:pStyle w:val="Akapitzlist"/>
        <w:numPr>
          <w:ilvl w:val="0"/>
          <w:numId w:val="20"/>
        </w:numPr>
        <w:spacing w:after="60"/>
        <w:contextualSpacing w:val="0"/>
        <w:rPr>
          <w:b/>
        </w:rPr>
      </w:pPr>
      <w:r w:rsidRPr="00744FDE">
        <w:rPr>
          <w:iCs/>
        </w:rPr>
        <w:t xml:space="preserve">Doskonalenie </w:t>
      </w:r>
      <w:r w:rsidRPr="004E4E10">
        <w:t>us</w:t>
      </w:r>
      <w:r w:rsidRPr="004E4E10">
        <w:rPr>
          <w:rFonts w:hint="eastAsia"/>
        </w:rPr>
        <w:t>ł</w:t>
      </w:r>
      <w:r w:rsidRPr="004E4E10">
        <w:t>ug</w:t>
      </w:r>
      <w:r w:rsidR="00C33262">
        <w:t>, instrumentów i aktywnych</w:t>
      </w:r>
      <w:r w:rsidR="00025C5F">
        <w:t xml:space="preserve"> programów rynku pracy</w:t>
      </w:r>
      <w:r w:rsidRPr="004E4E10">
        <w:t xml:space="preserve"> </w:t>
      </w:r>
      <w:r w:rsidRPr="004E4E10">
        <w:rPr>
          <w:rFonts w:hint="eastAsia"/>
        </w:rPr>
        <w:t>ś</w:t>
      </w:r>
      <w:r w:rsidRPr="004E4E10">
        <w:t xml:space="preserve">wiadczonych </w:t>
      </w:r>
      <w:r w:rsidRPr="00744FDE">
        <w:rPr>
          <w:iCs/>
        </w:rPr>
        <w:t>przez publiczne służby zatrudnienia z wykor</w:t>
      </w:r>
      <w:r w:rsidR="004B2BC4">
        <w:rPr>
          <w:iCs/>
        </w:rPr>
        <w:t>zystaniem profilowania pomocy i</w:t>
      </w:r>
      <w:r w:rsidRPr="00744FDE">
        <w:rPr>
          <w:iCs/>
        </w:rPr>
        <w:t xml:space="preserve"> Indywidualnych Planów Działania dla osób bezrobotnych i </w:t>
      </w:r>
      <w:r w:rsidRPr="004E4E10">
        <w:t>poszukuj</w:t>
      </w:r>
      <w:r w:rsidRPr="004E4E10">
        <w:rPr>
          <w:rFonts w:hint="eastAsia"/>
        </w:rPr>
        <w:t>ą</w:t>
      </w:r>
      <w:r w:rsidRPr="004E4E10">
        <w:t xml:space="preserve">cych </w:t>
      </w:r>
      <w:r w:rsidRPr="00744FDE">
        <w:rPr>
          <w:iCs/>
        </w:rPr>
        <w:t>pracy.</w:t>
      </w:r>
    </w:p>
    <w:p w:rsidR="002B696B" w:rsidRPr="00040118" w:rsidRDefault="002B696B" w:rsidP="0015630F">
      <w:pPr>
        <w:pStyle w:val="Akapitzlist"/>
        <w:numPr>
          <w:ilvl w:val="0"/>
          <w:numId w:val="20"/>
        </w:numPr>
        <w:spacing w:after="60"/>
        <w:contextualSpacing w:val="0"/>
        <w:rPr>
          <w:b/>
        </w:rPr>
      </w:pPr>
      <w:r>
        <w:rPr>
          <w:iCs/>
        </w:rPr>
        <w:t>Rozwój kompetencji pracowników publicznych służb zatrudnienia, poprzez m.in. kursy, szkolenia, studia podyplomowe.</w:t>
      </w:r>
    </w:p>
    <w:p w:rsidR="00B31BC1" w:rsidRDefault="002B696B" w:rsidP="0015630F">
      <w:pPr>
        <w:pStyle w:val="Akapitzlist"/>
        <w:numPr>
          <w:ilvl w:val="0"/>
          <w:numId w:val="20"/>
        </w:numPr>
        <w:spacing w:after="60"/>
        <w:contextualSpacing w:val="0"/>
      </w:pPr>
      <w:r w:rsidRPr="006C3237">
        <w:t>Prowadzenie badań, analiz oraz monitoringu rynku pracy</w:t>
      </w:r>
      <w:r w:rsidR="006C3237" w:rsidRPr="006C3237">
        <w:rPr>
          <w:rFonts w:ascii="Times New Roman" w:eastAsia="Times New Roman" w:hAnsi="Times New Roman"/>
          <w:szCs w:val="24"/>
          <w:lang w:eastAsia="pl-PL"/>
        </w:rPr>
        <w:t xml:space="preserve">, </w:t>
      </w:r>
      <w:r w:rsidR="006C3237" w:rsidRPr="006C3237">
        <w:t>dotyczących aktualnej sytuacji oraz trendów rozwojowych i prognozowania zmian społeczno-gospodarczych w regionie w kontekście rynku pracy</w:t>
      </w:r>
      <w:r w:rsidR="006C3237">
        <w:t>,</w:t>
      </w:r>
      <w:r w:rsidR="00CE49ED">
        <w:t xml:space="preserve"> a także efektywności podejmowanych działań,</w:t>
      </w:r>
      <w:r w:rsidR="006C3237">
        <w:t xml:space="preserve"> w tym m.in. </w:t>
      </w:r>
      <w:r w:rsidR="00AD706F">
        <w:t xml:space="preserve">monitoring zawodów deficytowych i nadwyżkowych, </w:t>
      </w:r>
      <w:r w:rsidR="006C3237">
        <w:t>Barometr zawodów.</w:t>
      </w:r>
    </w:p>
    <w:p w:rsidR="006C3237" w:rsidRDefault="006C3237" w:rsidP="0015630F">
      <w:pPr>
        <w:pStyle w:val="Akapitzlist"/>
        <w:numPr>
          <w:ilvl w:val="0"/>
          <w:numId w:val="20"/>
        </w:numPr>
        <w:spacing w:after="60"/>
        <w:contextualSpacing w:val="0"/>
      </w:pPr>
      <w:r>
        <w:t>Upowszechnianie programów i projektów</w:t>
      </w:r>
      <w:r w:rsidR="00CE49ED">
        <w:t xml:space="preserve"> rynku pracy jako dobrych praktyk, ze względu na ich</w:t>
      </w:r>
      <w:r>
        <w:t xml:space="preserve"> </w:t>
      </w:r>
      <w:r w:rsidR="00CE49ED">
        <w:t xml:space="preserve">innowacyjny charakter </w:t>
      </w:r>
      <w:r>
        <w:t>o</w:t>
      </w:r>
      <w:r w:rsidR="00CE49ED">
        <w:t xml:space="preserve">raz dużą skuteczność. </w:t>
      </w:r>
    </w:p>
    <w:p w:rsidR="00CE49ED" w:rsidRPr="006C3237" w:rsidRDefault="00CE49ED" w:rsidP="00CE49ED">
      <w:pPr>
        <w:pStyle w:val="Akapitzlist"/>
        <w:spacing w:after="60"/>
        <w:ind w:left="454"/>
        <w:contextualSpacing w:val="0"/>
      </w:pPr>
    </w:p>
    <w:p w:rsidR="00E421BC" w:rsidRDefault="00B31BC1" w:rsidP="00B31BC1">
      <w:r w:rsidRPr="00B31BC1">
        <w:rPr>
          <w:b/>
        </w:rPr>
        <w:t>Cel szczegółowy III.2.</w:t>
      </w:r>
      <w:r>
        <w:t xml:space="preserve"> </w:t>
      </w:r>
      <w:r w:rsidR="00D64EC4" w:rsidRPr="00AD706F">
        <w:rPr>
          <w:b/>
        </w:rPr>
        <w:t>Rozwój partnerstwa i dialogu społecznego na rzecz wzrostu zatrudnienia i aktywności zawodowej mieszkańców.</w:t>
      </w:r>
    </w:p>
    <w:p w:rsidR="00CE49ED" w:rsidRDefault="00644B1C" w:rsidP="0015630F">
      <w:pPr>
        <w:pStyle w:val="Akapitzlist"/>
        <w:numPr>
          <w:ilvl w:val="0"/>
          <w:numId w:val="22"/>
        </w:numPr>
        <w:spacing w:after="60"/>
        <w:contextualSpacing w:val="0"/>
      </w:pPr>
      <w:r w:rsidRPr="007D2470">
        <w:t>Integracja polityki zatrudnieniowej i polityki społecznej w obszarze bezrobocia, między innymi poprzez ścisłą współpracę służb zatrudnieni</w:t>
      </w:r>
      <w:r>
        <w:t>a z ośrodkami pomocy społecznej, w tym w zakresie Programu Aktywizacji i Integracja, skierowanego do osób bezrobotnych korzystających ze świadczeń pomocy społecznej, dla których został ustalony III profil pomocy.</w:t>
      </w:r>
    </w:p>
    <w:p w:rsidR="00744FDE" w:rsidRDefault="00744FDE" w:rsidP="0015630F">
      <w:pPr>
        <w:pStyle w:val="Akapitzlist"/>
        <w:numPr>
          <w:ilvl w:val="0"/>
          <w:numId w:val="22"/>
        </w:numPr>
        <w:spacing w:after="60"/>
        <w:contextualSpacing w:val="0"/>
      </w:pPr>
      <w:r w:rsidRPr="00744FDE">
        <w:t>Budowanie wsp</w:t>
      </w:r>
      <w:r w:rsidRPr="00744FDE">
        <w:rPr>
          <w:rFonts w:hint="eastAsia"/>
        </w:rPr>
        <w:t>ół</w:t>
      </w:r>
      <w:r w:rsidRPr="00744FDE">
        <w:t>pracy mi</w:t>
      </w:r>
      <w:r w:rsidRPr="00744FDE">
        <w:rPr>
          <w:rFonts w:hint="eastAsia"/>
        </w:rPr>
        <w:t>ę</w:t>
      </w:r>
      <w:r w:rsidRPr="00744FDE">
        <w:t>dzysektorowej w szczególności pomiędzy partnerami społecznymi, gospodarczymi, instytucjami rynku pracy, organizacjami pozarządowymi oraz podmiotami funkcjonującymi w systemie edukacji w zakresie aktywizacji osób m</w:t>
      </w:r>
      <w:r w:rsidRPr="00744FDE">
        <w:rPr>
          <w:rFonts w:hint="eastAsia"/>
        </w:rPr>
        <w:t>ł</w:t>
      </w:r>
      <w:r w:rsidR="002B696B">
        <w:t>odych oraz harmonizacji kierunków kształcenia z potrzebami rynku pracy.</w:t>
      </w:r>
    </w:p>
    <w:p w:rsidR="00B31BC1" w:rsidRDefault="00CE49ED" w:rsidP="0015630F">
      <w:pPr>
        <w:pStyle w:val="Akapitzlist"/>
        <w:numPr>
          <w:ilvl w:val="0"/>
          <w:numId w:val="22"/>
        </w:numPr>
        <w:spacing w:after="60"/>
        <w:contextualSpacing w:val="0"/>
      </w:pPr>
      <w:r>
        <w:t>Wdrażanie partycypacyjnych metod programowania polityki rynku pracy, poprzez m.in. aktywne włączanie partnerów</w:t>
      </w:r>
      <w:r w:rsidR="00052376">
        <w:t xml:space="preserve"> w proces opracowywania regionalnego planu działań i innych dokumentów strategicznych</w:t>
      </w:r>
      <w:r w:rsidR="00AD706F">
        <w:t xml:space="preserve"> i programowych</w:t>
      </w:r>
      <w:r w:rsidR="00052376">
        <w:t xml:space="preserve"> oraz udział przedstawicieli publicznych służb zatrudnienia w zespołach/grupach roboczych tworzonych przez partnerów rynku pracy.</w:t>
      </w:r>
    </w:p>
    <w:p w:rsidR="00DC1168" w:rsidRDefault="00052376" w:rsidP="0015630F">
      <w:pPr>
        <w:pStyle w:val="Akapitzlist"/>
        <w:numPr>
          <w:ilvl w:val="0"/>
          <w:numId w:val="22"/>
        </w:numPr>
        <w:spacing w:after="60"/>
        <w:contextualSpacing w:val="0"/>
      </w:pPr>
      <w:r>
        <w:t>Koordynacja działań w ramach Warmińsko-Mazurskiego Paktu na Rzecz Rozwoju Poradnictwa Zawodowego, służących m.in. integracji partnerów oraz ułatwieniu dostępu do usług doradczych.</w:t>
      </w:r>
    </w:p>
    <w:p w:rsidR="00DC1168" w:rsidRDefault="009C64C7" w:rsidP="0015630F">
      <w:pPr>
        <w:pStyle w:val="Nagwek1"/>
        <w:numPr>
          <w:ilvl w:val="0"/>
          <w:numId w:val="1"/>
        </w:numPr>
      </w:pPr>
      <w:bookmarkStart w:id="4" w:name="_Toc462649887"/>
      <w:r>
        <w:t>Priorytetowe grupy osób</w:t>
      </w:r>
      <w:bookmarkEnd w:id="4"/>
    </w:p>
    <w:p w:rsidR="00965613" w:rsidRDefault="00965613" w:rsidP="00063FEA">
      <w:pPr>
        <w:spacing w:after="0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Główną przesłanką wyodrębnienia priorytetowych grup na regionalnym rynku pracy jest stopień zagrożenia wykluczeniem społecznym. Dotyczy ono w szczególności osób, które</w:t>
      </w:r>
      <w:r w:rsidR="00063FEA">
        <w:rPr>
          <w:rFonts w:asciiTheme="minorHAnsi" w:eastAsia="Times New Roman" w:hAnsiTheme="minorHAnsi" w:cstheme="minorHAnsi"/>
          <w:szCs w:val="24"/>
          <w:lang w:eastAsia="pl-PL"/>
        </w:rPr>
        <w:t xml:space="preserve"> m.in.</w:t>
      </w:r>
      <w:r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:rsidR="00965613" w:rsidRPr="00063FEA" w:rsidRDefault="00965613" w:rsidP="0015630F">
      <w:pPr>
        <w:pStyle w:val="Akapitzlist"/>
        <w:numPr>
          <w:ilvl w:val="0"/>
          <w:numId w:val="1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063FEA">
        <w:rPr>
          <w:rFonts w:asciiTheme="minorHAnsi" w:eastAsia="Times New Roman" w:hAnsiTheme="minorHAnsi" w:cstheme="minorHAnsi"/>
          <w:szCs w:val="24"/>
          <w:lang w:eastAsia="pl-PL"/>
        </w:rPr>
        <w:t xml:space="preserve">nie zostały wyposażone w kapitał życiowy, umożliwiający im zdobycie odpowiedniego poziomu kwalifikacji, wejście na rynek pracy czy normalną pozycję społeczną; </w:t>
      </w:r>
    </w:p>
    <w:p w:rsidR="00063FEA" w:rsidRPr="00063FEA" w:rsidRDefault="00965613" w:rsidP="0015630F">
      <w:pPr>
        <w:pStyle w:val="Akapitzlist"/>
        <w:numPr>
          <w:ilvl w:val="0"/>
          <w:numId w:val="1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063FEA">
        <w:rPr>
          <w:rFonts w:asciiTheme="minorHAnsi" w:eastAsia="Times New Roman" w:hAnsiTheme="minorHAnsi" w:cstheme="minorHAnsi"/>
          <w:szCs w:val="24"/>
          <w:lang w:eastAsia="pl-PL"/>
        </w:rPr>
        <w:t xml:space="preserve">nie posiadają dostępu do </w:t>
      </w:r>
      <w:r w:rsidR="00D81180" w:rsidRPr="00063FEA">
        <w:rPr>
          <w:rFonts w:asciiTheme="minorHAnsi" w:eastAsia="Times New Roman" w:hAnsiTheme="minorHAnsi" w:cstheme="minorHAnsi"/>
          <w:szCs w:val="24"/>
          <w:lang w:eastAsia="pl-PL"/>
        </w:rPr>
        <w:t>instytucji pozwalających na wyposażenie</w:t>
      </w:r>
      <w:r w:rsidRPr="00063FEA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="00D81180" w:rsidRPr="00063FEA">
        <w:rPr>
          <w:rFonts w:asciiTheme="minorHAnsi" w:eastAsia="Times New Roman" w:hAnsiTheme="minorHAnsi" w:cstheme="minorHAnsi"/>
          <w:szCs w:val="24"/>
          <w:lang w:eastAsia="pl-PL"/>
        </w:rPr>
        <w:t>w kapitał życiowy, jego rozwój i pomnażanie</w:t>
      </w:r>
      <w:r w:rsidRPr="00063FEA">
        <w:rPr>
          <w:rFonts w:asciiTheme="minorHAnsi" w:eastAsia="Times New Roman" w:hAnsiTheme="minorHAnsi" w:cstheme="minorHAnsi"/>
          <w:szCs w:val="24"/>
          <w:lang w:eastAsia="pl-PL"/>
        </w:rPr>
        <w:t xml:space="preserve">; </w:t>
      </w:r>
    </w:p>
    <w:p w:rsidR="006944B9" w:rsidRPr="00063FEA" w:rsidRDefault="00965613" w:rsidP="0015630F">
      <w:pPr>
        <w:pStyle w:val="Akapitzlist"/>
        <w:numPr>
          <w:ilvl w:val="0"/>
          <w:numId w:val="1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063FEA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p</w:t>
      </w:r>
      <w:r w:rsidR="00D81180" w:rsidRPr="00063FEA">
        <w:rPr>
          <w:rFonts w:asciiTheme="minorHAnsi" w:eastAsia="Times New Roman" w:hAnsiTheme="minorHAnsi" w:cstheme="minorHAnsi"/>
          <w:szCs w:val="24"/>
          <w:lang w:eastAsia="pl-PL"/>
        </w:rPr>
        <w:t>osiadają cechy utrudniające im korzystanie z powszechnych</w:t>
      </w:r>
      <w:r w:rsidR="00063FEA" w:rsidRPr="00063FEA">
        <w:rPr>
          <w:rFonts w:asciiTheme="minorHAnsi" w:eastAsia="Times New Roman" w:hAnsiTheme="minorHAnsi" w:cstheme="minorHAnsi"/>
          <w:szCs w:val="24"/>
          <w:lang w:eastAsia="pl-PL"/>
        </w:rPr>
        <w:t xml:space="preserve"> zasobów społecznych, jak np. niepełnosprawność, choroba;</w:t>
      </w:r>
    </w:p>
    <w:p w:rsidR="00063FEA" w:rsidRPr="00063FEA" w:rsidRDefault="00063FEA" w:rsidP="0015630F">
      <w:pPr>
        <w:pStyle w:val="Akapitzlist"/>
        <w:numPr>
          <w:ilvl w:val="0"/>
          <w:numId w:val="15"/>
        </w:numPr>
        <w:rPr>
          <w:rFonts w:asciiTheme="minorHAnsi" w:eastAsia="Times New Roman" w:hAnsiTheme="minorHAnsi" w:cstheme="minorHAnsi"/>
          <w:szCs w:val="24"/>
          <w:lang w:eastAsia="pl-PL"/>
        </w:rPr>
      </w:pPr>
      <w:r w:rsidRPr="00063FEA">
        <w:rPr>
          <w:rFonts w:asciiTheme="minorHAnsi" w:eastAsia="Times New Roman" w:hAnsiTheme="minorHAnsi" w:cstheme="minorHAnsi"/>
          <w:szCs w:val="24"/>
          <w:lang w:eastAsia="pl-PL"/>
        </w:rPr>
        <w:t>żyją w niekorzystnych warunkach ekonomicznych.</w:t>
      </w:r>
    </w:p>
    <w:p w:rsidR="00C73370" w:rsidRDefault="00C73370" w:rsidP="00C73370">
      <w:pPr>
        <w:spacing w:after="0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Biorąc pod uwagę powyższe przesłanki wykluczenia społecznego, a także założenia krajowych i regionalnych dokumentów strategicznych oraz diagnozę sytuacji na warmińsko-mazurskim rynku pracy, szczególnym wsparciem na rynku pracy w 2017 należy objąć w szczególności następujące grupy bezrobotnych:</w:t>
      </w:r>
    </w:p>
    <w:p w:rsidR="00C73370" w:rsidRDefault="00C73370" w:rsidP="0015630F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bezrobotni do 30 roku życia,</w:t>
      </w:r>
    </w:p>
    <w:p w:rsidR="00C73370" w:rsidRDefault="00C73370" w:rsidP="0015630F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bezrobotni długotrwale,</w:t>
      </w:r>
    </w:p>
    <w:p w:rsidR="00C73370" w:rsidRDefault="00C73370" w:rsidP="0015630F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bezrobotni powyżej 50 roku życia,</w:t>
      </w:r>
    </w:p>
    <w:p w:rsidR="00C73370" w:rsidRDefault="00C73370" w:rsidP="0015630F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bezrobotni niepełnosprawni.</w:t>
      </w:r>
    </w:p>
    <w:p w:rsidR="001C21A9" w:rsidRDefault="00965613" w:rsidP="00DC1168">
      <w:pPr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Priorytetowo na rynku pracy powinny być traktowane </w:t>
      </w:r>
      <w:r w:rsidRPr="00AD706F">
        <w:rPr>
          <w:rFonts w:asciiTheme="minorHAnsi" w:eastAsia="Times New Roman" w:hAnsiTheme="minorHAnsi" w:cstheme="minorHAnsi"/>
          <w:szCs w:val="24"/>
          <w:u w:val="single"/>
          <w:lang w:eastAsia="pl-PL"/>
        </w:rPr>
        <w:t>wszystkie</w:t>
      </w:r>
      <w:r>
        <w:rPr>
          <w:rFonts w:asciiTheme="minorHAnsi" w:eastAsia="Times New Roman" w:hAnsiTheme="minorHAnsi" w:cstheme="minorHAnsi"/>
          <w:szCs w:val="24"/>
          <w:lang w:eastAsia="pl-PL"/>
        </w:rPr>
        <w:t xml:space="preserve"> osoby zag</w:t>
      </w:r>
      <w:r w:rsidR="00C73370">
        <w:rPr>
          <w:rFonts w:asciiTheme="minorHAnsi" w:eastAsia="Times New Roman" w:hAnsiTheme="minorHAnsi" w:cstheme="minorHAnsi"/>
          <w:szCs w:val="24"/>
          <w:lang w:eastAsia="pl-PL"/>
        </w:rPr>
        <w:t xml:space="preserve">rożone wykluczeniem społecznym, dlatego ważne jest zindywidualizowane podejście do klienta. Istnieje potrzeba m.in. wspierania obecności kobiet na rynku pracy </w:t>
      </w:r>
      <w:r w:rsidR="00B867D5">
        <w:rPr>
          <w:rFonts w:asciiTheme="minorHAnsi" w:eastAsia="Times New Roman" w:hAnsiTheme="minorHAnsi" w:cstheme="minorHAnsi"/>
          <w:szCs w:val="24"/>
          <w:lang w:eastAsia="pl-PL"/>
        </w:rPr>
        <w:t xml:space="preserve">oraz osób wychowujących dzieci </w:t>
      </w:r>
      <w:r w:rsidR="00AD706F">
        <w:rPr>
          <w:rFonts w:asciiTheme="minorHAnsi" w:eastAsia="Times New Roman" w:hAnsiTheme="minorHAnsi" w:cstheme="minorHAnsi"/>
          <w:szCs w:val="24"/>
          <w:lang w:eastAsia="pl-PL"/>
        </w:rPr>
        <w:t>i</w:t>
      </w:r>
      <w:r w:rsidR="00B867D5">
        <w:rPr>
          <w:rFonts w:asciiTheme="minorHAnsi" w:eastAsia="Times New Roman" w:hAnsiTheme="minorHAnsi" w:cstheme="minorHAnsi"/>
          <w:szCs w:val="24"/>
          <w:lang w:eastAsia="pl-PL"/>
        </w:rPr>
        <w:t xml:space="preserve"> sprawujących opiekę nad osobami zależnymi. </w:t>
      </w:r>
      <w:r w:rsidR="001C21A9">
        <w:rPr>
          <w:rFonts w:asciiTheme="minorHAnsi" w:eastAsia="Times New Roman" w:hAnsiTheme="minorHAnsi" w:cstheme="minorHAnsi"/>
          <w:szCs w:val="24"/>
          <w:lang w:eastAsia="pl-PL"/>
        </w:rPr>
        <w:t>Wymaga to jednak ścisłej współpracy instytucji rynku pracy i pomocy społecznej, ponieważ wiąże się z działaniami na rzecz rozwoju systemu wsparcia, w szczególności dzieci, osób niepełnosprawnych, chorujących i w podeszłym wieku.</w:t>
      </w:r>
    </w:p>
    <w:p w:rsidR="001C21A9" w:rsidRDefault="001C21A9" w:rsidP="0015630F">
      <w:pPr>
        <w:pStyle w:val="Nagwek1"/>
        <w:numPr>
          <w:ilvl w:val="0"/>
          <w:numId w:val="1"/>
        </w:numPr>
        <w:rPr>
          <w:rFonts w:eastAsia="Times New Roman"/>
          <w:lang w:eastAsia="pl-PL"/>
        </w:rPr>
      </w:pPr>
      <w:bookmarkStart w:id="5" w:name="_Toc462649888"/>
      <w:r>
        <w:rPr>
          <w:rFonts w:eastAsia="Times New Roman"/>
          <w:lang w:eastAsia="pl-PL"/>
        </w:rPr>
        <w:t>Główne źródła finansowania RPDZ na 2017 rok</w:t>
      </w:r>
      <w:bookmarkEnd w:id="5"/>
    </w:p>
    <w:p w:rsidR="00B93F40" w:rsidRPr="006D347B" w:rsidRDefault="001C21A9" w:rsidP="006D347B">
      <w:pPr>
        <w:spacing w:after="60"/>
        <w:rPr>
          <w:rFonts w:asciiTheme="minorHAnsi" w:hAnsiTheme="minorHAnsi"/>
          <w:lang w:eastAsia="pl-PL"/>
        </w:rPr>
      </w:pPr>
      <w:r w:rsidRPr="001C21A9">
        <w:rPr>
          <w:lang w:eastAsia="pl-PL"/>
        </w:rPr>
        <w:t xml:space="preserve">Realizacja działań ujętych w </w:t>
      </w:r>
      <w:r w:rsidRPr="006D347B">
        <w:rPr>
          <w:rFonts w:asciiTheme="minorHAnsi" w:hAnsiTheme="minorHAnsi"/>
          <w:lang w:eastAsia="pl-PL"/>
        </w:rPr>
        <w:t>Regionalnym Planie Działań na rzecz Zatrudnienia w Województwie Warmińsko-Mazurskim na 2017</w:t>
      </w:r>
      <w:r w:rsidR="0047173C" w:rsidRPr="006D347B">
        <w:rPr>
          <w:rFonts w:asciiTheme="minorHAnsi" w:hAnsiTheme="minorHAnsi"/>
          <w:lang w:eastAsia="pl-PL"/>
        </w:rPr>
        <w:t xml:space="preserve"> rok</w:t>
      </w:r>
      <w:r w:rsidR="006D347B">
        <w:rPr>
          <w:rFonts w:asciiTheme="minorHAnsi" w:hAnsiTheme="minorHAnsi"/>
          <w:lang w:eastAsia="pl-PL"/>
        </w:rPr>
        <w:t>, z uwagi na ich wielokierunkowość,</w:t>
      </w:r>
      <w:r w:rsidRPr="006D347B">
        <w:rPr>
          <w:rFonts w:asciiTheme="minorHAnsi" w:hAnsiTheme="minorHAnsi"/>
          <w:lang w:eastAsia="pl-PL"/>
        </w:rPr>
        <w:t xml:space="preserve"> będzie finansowana z różnych</w:t>
      </w:r>
      <w:r w:rsidR="0047173C" w:rsidRPr="006D347B">
        <w:rPr>
          <w:rFonts w:asciiTheme="minorHAnsi" w:hAnsiTheme="minorHAnsi"/>
          <w:lang w:eastAsia="pl-PL"/>
        </w:rPr>
        <w:t xml:space="preserve"> źródeł</w:t>
      </w:r>
      <w:r w:rsidR="00F867B4">
        <w:rPr>
          <w:rFonts w:asciiTheme="minorHAnsi" w:hAnsiTheme="minorHAnsi"/>
          <w:lang w:eastAsia="pl-PL"/>
        </w:rPr>
        <w:t>, tj.</w:t>
      </w:r>
      <w:r w:rsidR="006D347B" w:rsidRPr="006D347B">
        <w:rPr>
          <w:rFonts w:asciiTheme="minorHAnsi" w:hAnsiTheme="minorHAnsi"/>
          <w:lang w:eastAsia="pl-PL"/>
        </w:rPr>
        <w:t>:</w:t>
      </w:r>
    </w:p>
    <w:p w:rsidR="006D347B" w:rsidRPr="006D347B" w:rsidRDefault="006D347B" w:rsidP="006D347B">
      <w:pPr>
        <w:numPr>
          <w:ilvl w:val="0"/>
          <w:numId w:val="32"/>
        </w:numPr>
        <w:spacing w:after="60"/>
        <w:ind w:left="425" w:hanging="425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Fundusz Pracy (FP), w tym:</w:t>
      </w:r>
    </w:p>
    <w:p w:rsidR="006D347B" w:rsidRPr="006D347B" w:rsidRDefault="006D347B" w:rsidP="006D347B">
      <w:pPr>
        <w:numPr>
          <w:ilvl w:val="0"/>
          <w:numId w:val="29"/>
        </w:numPr>
        <w:spacing w:after="6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Środki algorytmiczne na real</w:t>
      </w:r>
      <w:r w:rsidR="00F867B4">
        <w:rPr>
          <w:rFonts w:asciiTheme="minorHAnsi" w:eastAsia="Times New Roman" w:hAnsiTheme="minorHAnsi"/>
          <w:szCs w:val="24"/>
          <w:lang w:eastAsia="pl-PL"/>
        </w:rPr>
        <w:t>izację zadań w województwie</w:t>
      </w:r>
      <w:r w:rsidRPr="006D347B">
        <w:rPr>
          <w:rFonts w:asciiTheme="minorHAnsi" w:eastAsia="Times New Roman" w:hAnsiTheme="minorHAnsi"/>
          <w:szCs w:val="24"/>
          <w:lang w:eastAsia="pl-PL"/>
        </w:rPr>
        <w:t xml:space="preserve">: </w:t>
      </w:r>
    </w:p>
    <w:p w:rsidR="006D347B" w:rsidRPr="006D347B" w:rsidRDefault="006D347B" w:rsidP="006D347B">
      <w:pPr>
        <w:numPr>
          <w:ilvl w:val="0"/>
          <w:numId w:val="30"/>
        </w:numPr>
        <w:spacing w:after="60"/>
        <w:rPr>
          <w:rFonts w:asciiTheme="minorHAnsi" w:eastAsia="Times New Roman" w:hAnsiTheme="minorHAnsi"/>
          <w:szCs w:val="20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 xml:space="preserve">na realizację programów na rzecz promocji zatrudnienia, łagodzenia skutków bezrobocia i aktywizacji zawodowej, z czego część </w:t>
      </w:r>
      <w:r w:rsidRPr="006D347B">
        <w:rPr>
          <w:rFonts w:asciiTheme="minorHAnsi" w:eastAsia="Times New Roman" w:hAnsiTheme="minorHAnsi"/>
          <w:szCs w:val="20"/>
          <w:lang w:eastAsia="pl-PL"/>
        </w:rPr>
        <w:t>na realizację projektów współfinansowanych z EFS, w ramach priorytetów:</w:t>
      </w:r>
    </w:p>
    <w:p w:rsidR="006D347B" w:rsidRPr="006D347B" w:rsidRDefault="006D347B" w:rsidP="006D347B">
      <w:pPr>
        <w:numPr>
          <w:ilvl w:val="0"/>
          <w:numId w:val="28"/>
        </w:numPr>
        <w:spacing w:after="60"/>
        <w:ind w:left="1423" w:hanging="357"/>
        <w:rPr>
          <w:rFonts w:asciiTheme="minorHAnsi" w:eastAsia="Times New Roman" w:hAnsiTheme="minorHAnsi"/>
          <w:szCs w:val="20"/>
          <w:lang w:eastAsia="pl-PL"/>
        </w:rPr>
      </w:pPr>
      <w:r w:rsidRPr="006D347B">
        <w:rPr>
          <w:rFonts w:asciiTheme="minorHAnsi" w:eastAsia="Times New Roman" w:hAnsiTheme="minorHAnsi"/>
          <w:szCs w:val="20"/>
          <w:lang w:eastAsia="pl-PL"/>
        </w:rPr>
        <w:t xml:space="preserve">8.i dostęp do zatrudnienia dla osób poszukujących pracy i osób biernych zawodowo, w tym długotrwale bezrobotnych oraz oddalonych od rynku pracy, także poprzez lokalne inicjatywy na rzecz zatrudnienia oraz wspieranie mobilności pracowników – w ramach Regionalnego Programu Operacyjnego Warmia i Mazury 2014-2020; </w:t>
      </w:r>
    </w:p>
    <w:p w:rsidR="006D347B" w:rsidRPr="006D347B" w:rsidRDefault="006D347B" w:rsidP="006D347B">
      <w:pPr>
        <w:numPr>
          <w:ilvl w:val="0"/>
          <w:numId w:val="28"/>
        </w:numPr>
        <w:spacing w:after="60"/>
        <w:ind w:left="1423" w:hanging="357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0"/>
          <w:lang w:eastAsia="pl-PL"/>
        </w:rPr>
        <w:t xml:space="preserve">8.ii trwała integracja na rynku pracy ludzi młodych, w szczególności tych, którzy nie pracują, nie kształcą się ani nie szkolą, w tym ludzi młodych zagrożonych wykluczeniem społecznym i wywodzących się ze środowisk marginalizowanych, także poprzez wdrażanie gwarancji dla młodzieży – w ramach Programu Operacyjnego Wiedza Edukacja Rozwój 2014-2020; </w:t>
      </w:r>
    </w:p>
    <w:p w:rsidR="006D347B" w:rsidRPr="006D347B" w:rsidRDefault="006D347B" w:rsidP="006D347B">
      <w:pPr>
        <w:numPr>
          <w:ilvl w:val="0"/>
          <w:numId w:val="30"/>
        </w:numPr>
        <w:spacing w:after="6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na finansowanie innych zadań fakultatywnych;</w:t>
      </w:r>
    </w:p>
    <w:p w:rsidR="006D347B" w:rsidRPr="006D347B" w:rsidRDefault="006D347B" w:rsidP="006D347B">
      <w:pPr>
        <w:numPr>
          <w:ilvl w:val="0"/>
          <w:numId w:val="29"/>
        </w:numPr>
        <w:spacing w:after="6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Dodatkowe możliwe do pozyskania w 2017 roku</w:t>
      </w:r>
      <w:r>
        <w:rPr>
          <w:rFonts w:asciiTheme="minorHAnsi" w:eastAsia="Times New Roman" w:hAnsiTheme="minorHAnsi"/>
          <w:szCs w:val="24"/>
          <w:lang w:eastAsia="pl-PL"/>
        </w:rPr>
        <w:t xml:space="preserve"> środki FP z</w:t>
      </w:r>
      <w:r w:rsidRPr="006D347B">
        <w:rPr>
          <w:rFonts w:asciiTheme="minorHAnsi" w:eastAsia="Times New Roman" w:hAnsiTheme="minorHAnsi"/>
          <w:szCs w:val="24"/>
          <w:lang w:eastAsia="pl-PL"/>
        </w:rPr>
        <w:t xml:space="preserve"> rezerwy ministra właściwego ds. pracy na realizację zadań uwzględniających bieżącą sytuację na rynku pracy;</w:t>
      </w:r>
    </w:p>
    <w:p w:rsidR="006D347B" w:rsidRPr="006D347B" w:rsidRDefault="006D347B" w:rsidP="006D347B">
      <w:pPr>
        <w:numPr>
          <w:ilvl w:val="0"/>
          <w:numId w:val="29"/>
        </w:numPr>
        <w:spacing w:after="6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Środki FP na realizację zadań w ramach Krajowego Funduszu Szkoleniowego;</w:t>
      </w:r>
    </w:p>
    <w:p w:rsidR="006D347B" w:rsidRPr="006D347B" w:rsidRDefault="006D347B" w:rsidP="006D347B">
      <w:pPr>
        <w:numPr>
          <w:ilvl w:val="0"/>
          <w:numId w:val="29"/>
        </w:numPr>
        <w:spacing w:after="6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Środki FP na realizację zadania związanego ze zlecaniem działań aktywizacyjnych;</w:t>
      </w:r>
    </w:p>
    <w:p w:rsidR="006D347B" w:rsidRPr="006D347B" w:rsidRDefault="006D347B" w:rsidP="006D347B">
      <w:pPr>
        <w:numPr>
          <w:ilvl w:val="0"/>
          <w:numId w:val="29"/>
        </w:numPr>
        <w:spacing w:after="60"/>
        <w:ind w:left="714" w:hanging="357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lastRenderedPageBreak/>
        <w:t xml:space="preserve">Inne środki FP, wynikające z bieżącej działalności Wojewódzkiego Urzędu Pracy i </w:t>
      </w:r>
      <w:r>
        <w:rPr>
          <w:rFonts w:asciiTheme="minorHAnsi" w:eastAsia="Times New Roman" w:hAnsiTheme="minorHAnsi"/>
          <w:szCs w:val="24"/>
          <w:lang w:eastAsia="pl-PL"/>
        </w:rPr>
        <w:t>Powiatowych U</w:t>
      </w:r>
      <w:r w:rsidRPr="006D347B">
        <w:rPr>
          <w:rFonts w:asciiTheme="minorHAnsi" w:eastAsia="Times New Roman" w:hAnsiTheme="minorHAnsi"/>
          <w:szCs w:val="24"/>
          <w:lang w:eastAsia="pl-PL"/>
        </w:rPr>
        <w:t xml:space="preserve">rzędów </w:t>
      </w:r>
      <w:r>
        <w:rPr>
          <w:rFonts w:asciiTheme="minorHAnsi" w:eastAsia="Times New Roman" w:hAnsiTheme="minorHAnsi"/>
          <w:szCs w:val="24"/>
          <w:lang w:eastAsia="pl-PL"/>
        </w:rPr>
        <w:t>P</w:t>
      </w:r>
      <w:r w:rsidRPr="006D347B">
        <w:rPr>
          <w:rFonts w:asciiTheme="minorHAnsi" w:eastAsia="Times New Roman" w:hAnsiTheme="minorHAnsi"/>
          <w:szCs w:val="24"/>
          <w:lang w:eastAsia="pl-PL"/>
        </w:rPr>
        <w:t xml:space="preserve">racy </w:t>
      </w:r>
      <w:r w:rsidR="00F867B4">
        <w:rPr>
          <w:rFonts w:asciiTheme="minorHAnsi" w:eastAsia="Times New Roman" w:hAnsiTheme="minorHAnsi"/>
          <w:szCs w:val="24"/>
          <w:lang w:eastAsia="pl-PL"/>
        </w:rPr>
        <w:t>w</w:t>
      </w:r>
      <w:r w:rsidRPr="006D347B">
        <w:rPr>
          <w:rFonts w:asciiTheme="minorHAnsi" w:eastAsia="Times New Roman" w:hAnsiTheme="minorHAnsi"/>
          <w:szCs w:val="24"/>
          <w:lang w:eastAsia="pl-PL"/>
        </w:rPr>
        <w:t xml:space="preserve">ojewództwa </w:t>
      </w:r>
      <w:r w:rsidR="00F867B4">
        <w:rPr>
          <w:rFonts w:asciiTheme="minorHAnsi" w:eastAsia="Times New Roman" w:hAnsiTheme="minorHAnsi"/>
          <w:szCs w:val="24"/>
          <w:lang w:eastAsia="pl-PL"/>
        </w:rPr>
        <w:t>w</w:t>
      </w:r>
      <w:r>
        <w:rPr>
          <w:rFonts w:asciiTheme="minorHAnsi" w:eastAsia="Times New Roman" w:hAnsiTheme="minorHAnsi"/>
          <w:szCs w:val="24"/>
          <w:lang w:eastAsia="pl-PL"/>
        </w:rPr>
        <w:t>armińsko-</w:t>
      </w:r>
      <w:r w:rsidR="00F867B4">
        <w:rPr>
          <w:rFonts w:asciiTheme="minorHAnsi" w:eastAsia="Times New Roman" w:hAnsiTheme="minorHAnsi"/>
          <w:szCs w:val="24"/>
          <w:lang w:eastAsia="pl-PL"/>
        </w:rPr>
        <w:t>m</w:t>
      </w:r>
      <w:r w:rsidRPr="006D347B">
        <w:rPr>
          <w:rFonts w:asciiTheme="minorHAnsi" w:eastAsia="Times New Roman" w:hAnsiTheme="minorHAnsi"/>
          <w:szCs w:val="24"/>
          <w:lang w:eastAsia="pl-PL"/>
        </w:rPr>
        <w:t>azurskiego;</w:t>
      </w:r>
    </w:p>
    <w:p w:rsidR="006D347B" w:rsidRDefault="006D347B" w:rsidP="006D347B">
      <w:pPr>
        <w:pStyle w:val="Akapitzlist"/>
        <w:numPr>
          <w:ilvl w:val="0"/>
          <w:numId w:val="34"/>
        </w:numPr>
        <w:spacing w:after="60"/>
        <w:contextualSpacing w:val="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Państwowy Fundusz Rehabilitacji Osób Niepełnosprawnych;</w:t>
      </w:r>
    </w:p>
    <w:p w:rsidR="006D347B" w:rsidRDefault="006D347B" w:rsidP="006D347B">
      <w:pPr>
        <w:pStyle w:val="Akapitzlist"/>
        <w:numPr>
          <w:ilvl w:val="0"/>
          <w:numId w:val="34"/>
        </w:numPr>
        <w:spacing w:after="60"/>
        <w:contextualSpacing w:val="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Budżet państwa;</w:t>
      </w:r>
    </w:p>
    <w:p w:rsidR="006D347B" w:rsidRDefault="006D347B" w:rsidP="006D347B">
      <w:pPr>
        <w:pStyle w:val="Akapitzlist"/>
        <w:numPr>
          <w:ilvl w:val="0"/>
          <w:numId w:val="34"/>
        </w:numPr>
        <w:spacing w:after="60"/>
        <w:contextualSpacing w:val="0"/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Budżet jednostek samorządu terytorialnego;</w:t>
      </w:r>
    </w:p>
    <w:p w:rsidR="006D347B" w:rsidRPr="006D347B" w:rsidRDefault="006D347B" w:rsidP="006D347B">
      <w:pPr>
        <w:pStyle w:val="Akapitzlist"/>
        <w:numPr>
          <w:ilvl w:val="0"/>
          <w:numId w:val="34"/>
        </w:numPr>
        <w:rPr>
          <w:rFonts w:asciiTheme="minorHAnsi" w:eastAsia="Times New Roman" w:hAnsiTheme="minorHAnsi"/>
          <w:szCs w:val="24"/>
          <w:lang w:eastAsia="pl-PL"/>
        </w:rPr>
      </w:pPr>
      <w:r w:rsidRPr="006D347B">
        <w:rPr>
          <w:rFonts w:asciiTheme="minorHAnsi" w:eastAsia="Times New Roman" w:hAnsiTheme="minorHAnsi"/>
          <w:szCs w:val="24"/>
          <w:lang w:eastAsia="pl-PL"/>
        </w:rPr>
        <w:t>Fundusz celowy.</w:t>
      </w:r>
    </w:p>
    <w:p w:rsidR="00BE69B9" w:rsidRDefault="008B6CE0" w:rsidP="006D347B">
      <w:pPr>
        <w:rPr>
          <w:rFonts w:asciiTheme="minorHAnsi" w:hAnsiTheme="minorHAnsi"/>
        </w:rPr>
      </w:pPr>
      <w:r w:rsidRPr="006D347B">
        <w:rPr>
          <w:rFonts w:asciiTheme="minorHAnsi" w:hAnsiTheme="minorHAnsi"/>
        </w:rPr>
        <w:t>Wskazane wyżej źró</w:t>
      </w:r>
      <w:r w:rsidR="0047173C" w:rsidRPr="006D347B">
        <w:rPr>
          <w:rFonts w:asciiTheme="minorHAnsi" w:hAnsiTheme="minorHAnsi"/>
        </w:rPr>
        <w:t>dła finansowania nie wyczerpują katalogu wszystkich dostępnych, stanowią jednak najbardziej powszechne i otwarte dla różnych podmiotów realizujących działania w obszarze rynku pracy.</w:t>
      </w:r>
    </w:p>
    <w:p w:rsidR="00025C5F" w:rsidRDefault="00C33262" w:rsidP="00025C5F">
      <w:pPr>
        <w:pStyle w:val="Nagwek1"/>
        <w:numPr>
          <w:ilvl w:val="0"/>
          <w:numId w:val="1"/>
        </w:numPr>
      </w:pPr>
      <w:bookmarkStart w:id="6" w:name="_Toc462649889"/>
      <w:r>
        <w:t>Podstawowe</w:t>
      </w:r>
      <w:r w:rsidR="00025C5F">
        <w:t xml:space="preserve"> założenia monitoringu RPDZ na 2017</w:t>
      </w:r>
      <w:bookmarkEnd w:id="6"/>
      <w:r w:rsidR="00025C5F">
        <w:t xml:space="preserve"> </w:t>
      </w:r>
    </w:p>
    <w:p w:rsidR="00D1686A" w:rsidRDefault="001E10C8" w:rsidP="00D1686A">
      <w:pPr>
        <w:spacing w:after="60"/>
      </w:pPr>
      <w:r>
        <w:t xml:space="preserve">Monitoring Regionalnego Planu Działań na rzecz Zatrudnienia w Województwie Warmińsko-Mazurskim na 2017 </w:t>
      </w:r>
      <w:r w:rsidR="006B5BA0">
        <w:t>ro</w:t>
      </w:r>
      <w:r w:rsidR="00C72074">
        <w:t>k będzie służył odpowiedzi na pytanie, w jakim stopniu zostały osiągnięte prognozowane wskaźniki w obszarach</w:t>
      </w:r>
      <w:r w:rsidR="00D1686A">
        <w:t>:</w:t>
      </w:r>
      <w:r w:rsidR="00C72074">
        <w:t xml:space="preserve"> </w:t>
      </w:r>
    </w:p>
    <w:p w:rsidR="00D1686A" w:rsidRDefault="00C72074" w:rsidP="00D1686A">
      <w:pPr>
        <w:pStyle w:val="Akapitzlist"/>
        <w:numPr>
          <w:ilvl w:val="0"/>
          <w:numId w:val="37"/>
        </w:numPr>
        <w:spacing w:after="60"/>
        <w:ind w:left="714" w:hanging="357"/>
        <w:contextualSpacing w:val="0"/>
      </w:pPr>
      <w:r>
        <w:t xml:space="preserve">poziomu bezrobocia, </w:t>
      </w:r>
    </w:p>
    <w:p w:rsidR="00D1686A" w:rsidRDefault="00C72074" w:rsidP="00D1686A">
      <w:pPr>
        <w:pStyle w:val="Akapitzlist"/>
        <w:numPr>
          <w:ilvl w:val="0"/>
          <w:numId w:val="37"/>
        </w:numPr>
        <w:spacing w:after="60"/>
        <w:ind w:left="714" w:hanging="357"/>
        <w:contextualSpacing w:val="0"/>
      </w:pPr>
      <w:r>
        <w:t>procentowego udziału wybranych grup osób w o</w:t>
      </w:r>
      <w:r w:rsidR="00D1686A">
        <w:t>gólnej liczbie bezrobotnych,</w:t>
      </w:r>
      <w:r>
        <w:t xml:space="preserve"> </w:t>
      </w:r>
    </w:p>
    <w:p w:rsidR="00D1686A" w:rsidRDefault="00C72074" w:rsidP="00D1686A">
      <w:pPr>
        <w:pStyle w:val="Akapitzlist"/>
        <w:numPr>
          <w:ilvl w:val="0"/>
          <w:numId w:val="37"/>
        </w:numPr>
        <w:spacing w:after="60"/>
        <w:ind w:left="714" w:hanging="357"/>
        <w:contextualSpacing w:val="0"/>
      </w:pPr>
      <w:r>
        <w:t>efektywności programów rynku pracy</w:t>
      </w:r>
      <w:bookmarkStart w:id="7" w:name="_GoBack"/>
      <w:bookmarkEnd w:id="7"/>
      <w:r>
        <w:t xml:space="preserve">. </w:t>
      </w:r>
    </w:p>
    <w:p w:rsidR="00025C5F" w:rsidRDefault="00D91FDD" w:rsidP="00025C5F">
      <w:r>
        <w:t xml:space="preserve">Ich analiza zostanie przeprowadzona w oparciu o katalog wskaźników monitoringu, określonych w RPDZ na 2017 rok oraz ocenę stopnia realizacji celów szczegółowych w ramach każdego Priorytetu. </w:t>
      </w:r>
    </w:p>
    <w:p w:rsidR="008306DD" w:rsidRDefault="00D91FDD" w:rsidP="00025C5F">
      <w:r>
        <w:t xml:space="preserve">Monitoring zostanie </w:t>
      </w:r>
      <w:r w:rsidR="001E2A95">
        <w:t>zrealizowan</w:t>
      </w:r>
      <w:r>
        <w:t xml:space="preserve">y przez </w:t>
      </w:r>
      <w:r w:rsidR="00715DD3">
        <w:t xml:space="preserve">Wydział Polityki Rynku Pracy Wojewódzkiego </w:t>
      </w:r>
      <w:r w:rsidR="001E2A95">
        <w:t>Urzędu Pracy w Olsztynie</w:t>
      </w:r>
      <w:r>
        <w:t xml:space="preserve"> </w:t>
      </w:r>
      <w:r w:rsidR="00C33262">
        <w:t>na podstawie danych i informacji</w:t>
      </w:r>
      <w:r>
        <w:t xml:space="preserve"> z ogólnodostępnych baz i sprawozdań (WUP, GUS), a także pozyskan</w:t>
      </w:r>
      <w:r w:rsidR="00C33262">
        <w:t>ych</w:t>
      </w:r>
      <w:r>
        <w:t xml:space="preserve"> z poszczególnych instytucji zaangażowanych we wdrażanie RPDZ. Powinny one dotyczyć całego okresu realizacji RPDZ (dane roczne) z uwzględnieniem ich dostępności na moment realizacji monitoringu. W przypadku, gdy dane roczne nie będą dostępne, dopuszcza się możliwość wyko</w:t>
      </w:r>
      <w:r w:rsidR="00C33262">
        <w:t>rzystania danych za III kwartał 2017 r.</w:t>
      </w:r>
      <w:r>
        <w:t xml:space="preserve"> Raport </w:t>
      </w:r>
      <w:r w:rsidR="0006311F">
        <w:t xml:space="preserve">będzie </w:t>
      </w:r>
      <w:r>
        <w:t>zawiera</w:t>
      </w:r>
      <w:r w:rsidR="005E7820">
        <w:t>ł</w:t>
      </w:r>
      <w:r>
        <w:t xml:space="preserve"> w szczególności opis uwarunkowań </w:t>
      </w:r>
      <w:r w:rsidR="005E7820">
        <w:t xml:space="preserve">wdrażania </w:t>
      </w:r>
      <w:r>
        <w:t>RPDZ, analizę wskaźników i ocenę stopnia realizacji celów, a</w:t>
      </w:r>
      <w:r w:rsidR="0006311F">
        <w:t xml:space="preserve"> także wnioski i rekomendacje. Powinien zostać przygotowany w pierwszym półroczu 2018 roku</w:t>
      </w:r>
      <w:r w:rsidR="008306DD">
        <w:t>.</w:t>
      </w:r>
    </w:p>
    <w:p w:rsidR="008306DD" w:rsidRDefault="008306DD" w:rsidP="00025C5F">
      <w:pPr>
        <w:sectPr w:rsidR="008306DD" w:rsidSect="008306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2376" w:rsidRDefault="00052376" w:rsidP="008306DD">
      <w:pPr>
        <w:pStyle w:val="Nagwek1"/>
        <w:numPr>
          <w:ilvl w:val="0"/>
          <w:numId w:val="1"/>
        </w:numPr>
      </w:pPr>
      <w:bookmarkStart w:id="8" w:name="_Toc462649890"/>
      <w:r>
        <w:lastRenderedPageBreak/>
        <w:t>Harmonogram opracowania RPDZ na 2017 rok</w:t>
      </w:r>
      <w:bookmarkEnd w:id="8"/>
    </w:p>
    <w:tbl>
      <w:tblPr>
        <w:tblW w:w="949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909"/>
        <w:gridCol w:w="2047"/>
        <w:gridCol w:w="1103"/>
        <w:gridCol w:w="1330"/>
        <w:gridCol w:w="1033"/>
        <w:gridCol w:w="1077"/>
      </w:tblGrid>
      <w:tr w:rsidR="0047173C" w:rsidRPr="00715DD3" w:rsidTr="00715DD3">
        <w:trPr>
          <w:trHeight w:val="762"/>
        </w:trPr>
        <w:tc>
          <w:tcPr>
            <w:tcW w:w="3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Zadania do realizacji</w:t>
            </w:r>
          </w:p>
        </w:tc>
        <w:tc>
          <w:tcPr>
            <w:tcW w:w="2117" w:type="dxa"/>
            <w:vMerge w:val="restart"/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Jednostka wykonawcza</w:t>
            </w:r>
          </w:p>
        </w:tc>
        <w:tc>
          <w:tcPr>
            <w:tcW w:w="1051" w:type="dxa"/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Wrzesień</w:t>
            </w:r>
          </w:p>
        </w:tc>
        <w:tc>
          <w:tcPr>
            <w:tcW w:w="1262" w:type="dxa"/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Październik</w:t>
            </w:r>
          </w:p>
        </w:tc>
        <w:tc>
          <w:tcPr>
            <w:tcW w:w="986" w:type="dxa"/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Listopad</w:t>
            </w:r>
          </w:p>
        </w:tc>
        <w:tc>
          <w:tcPr>
            <w:tcW w:w="1026" w:type="dxa"/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Grudzień</w:t>
            </w:r>
          </w:p>
        </w:tc>
      </w:tr>
      <w:tr w:rsidR="0047173C" w:rsidRPr="00715DD3" w:rsidTr="00715DD3">
        <w:trPr>
          <w:trHeight w:val="561"/>
        </w:trPr>
        <w:tc>
          <w:tcPr>
            <w:tcW w:w="3057" w:type="dxa"/>
            <w:vMerge/>
            <w:tcBorders>
              <w:left w:val="nil"/>
              <w:bottom w:val="nil"/>
              <w:right w:val="nil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05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126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9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2016</w:t>
            </w:r>
          </w:p>
        </w:tc>
        <w:tc>
          <w:tcPr>
            <w:tcW w:w="1026" w:type="dxa"/>
            <w:tcBorders>
              <w:left w:val="single" w:sz="6" w:space="0" w:color="4BACC6"/>
            </w:tcBorders>
            <w:shd w:val="clear" w:color="auto" w:fill="DAEEF3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2016</w:t>
            </w:r>
          </w:p>
        </w:tc>
      </w:tr>
      <w:tr w:rsidR="0047173C" w:rsidRPr="00715DD3" w:rsidTr="00715DD3">
        <w:trPr>
          <w:trHeight w:val="1062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Powołanie Zespołu WUP ds. opracowania materiałów do RPDZ na 2017 rok</w:t>
            </w:r>
          </w:p>
        </w:tc>
        <w:tc>
          <w:tcPr>
            <w:tcW w:w="2117" w:type="dxa"/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Dyrektor WUP</w:t>
            </w:r>
          </w:p>
        </w:tc>
        <w:tc>
          <w:tcPr>
            <w:tcW w:w="1051" w:type="dxa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902"/>
        </w:trPr>
        <w:tc>
          <w:tcPr>
            <w:tcW w:w="305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1E2A95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Przygotowanie wniosku do Zarządu Województwa w sprawie powołania Regionalnego Zespołu ds. Opracowania Projektu RPDZ na 201</w:t>
            </w:r>
            <w:r w:rsidR="001E2A95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7</w:t>
            </w: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 xml:space="preserve"> rok</w:t>
            </w:r>
          </w:p>
        </w:tc>
        <w:tc>
          <w:tcPr>
            <w:tcW w:w="2117" w:type="dxa"/>
            <w:vMerge w:val="restart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Wydział PRP</w:t>
            </w:r>
          </w:p>
        </w:tc>
        <w:tc>
          <w:tcPr>
            <w:tcW w:w="1051" w:type="dxa"/>
            <w:vMerge w:val="restart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vMerge w:val="restart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vMerge w:val="restart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vMerge w:val="restart"/>
            <w:tcBorders>
              <w:lef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808"/>
        </w:trPr>
        <w:tc>
          <w:tcPr>
            <w:tcW w:w="305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2117" w:type="dxa"/>
            <w:vMerge/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051" w:type="dxa"/>
            <w:vMerge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262" w:type="dxa"/>
            <w:vMerge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986" w:type="dxa"/>
            <w:vMerge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026" w:type="dxa"/>
            <w:vMerge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47173C" w:rsidRPr="00715DD3" w:rsidTr="00715DD3">
        <w:trPr>
          <w:trHeight w:val="960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1E2A95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Powołanie Regionalnego Zespołu ds. Opracowania Projektu RPDZ na 201</w:t>
            </w:r>
            <w:r w:rsidR="001E2A95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7</w:t>
            </w: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 xml:space="preserve"> rok</w:t>
            </w:r>
          </w:p>
        </w:tc>
        <w:tc>
          <w:tcPr>
            <w:tcW w:w="211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Zarząd Województwa</w:t>
            </w:r>
          </w:p>
        </w:tc>
        <w:tc>
          <w:tcPr>
            <w:tcW w:w="105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tcBorders>
              <w:lef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827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1E2A95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Opracowanie założeń RPDZ 201</w:t>
            </w:r>
            <w:r w:rsidR="001E2A95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7</w:t>
            </w: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 xml:space="preserve"> oraz projektu struktury dokumentu</w:t>
            </w:r>
          </w:p>
        </w:tc>
        <w:tc>
          <w:tcPr>
            <w:tcW w:w="2117" w:type="dxa"/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Zespół WUP</w:t>
            </w:r>
          </w:p>
        </w:tc>
        <w:tc>
          <w:tcPr>
            <w:tcW w:w="1051" w:type="dxa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1309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1E2A95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bookmarkStart w:id="9" w:name="RANGE!A12"/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Ukonstytuowanie się i organizacja prac Regionalnego Zespołu ds. Opracowania Projektu RPDZ na 201</w:t>
            </w:r>
            <w:r w:rsidR="001E2A95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7</w:t>
            </w: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 xml:space="preserve"> rok</w:t>
            </w:r>
            <w:bookmarkEnd w:id="9"/>
          </w:p>
        </w:tc>
        <w:tc>
          <w:tcPr>
            <w:tcW w:w="211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Regionalny Zespół</w:t>
            </w:r>
          </w:p>
        </w:tc>
        <w:tc>
          <w:tcPr>
            <w:tcW w:w="105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tcBorders>
              <w:lef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561"/>
        </w:trPr>
        <w:tc>
          <w:tcPr>
            <w:tcW w:w="3057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bookmarkStart w:id="10" w:name="RANGE!A13"/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Prace nad projektem RPDZ</w:t>
            </w:r>
            <w:bookmarkEnd w:id="10"/>
          </w:p>
        </w:tc>
        <w:tc>
          <w:tcPr>
            <w:tcW w:w="2117" w:type="dxa"/>
            <w:vMerge w:val="restart"/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Zespół WUP</w:t>
            </w:r>
          </w:p>
        </w:tc>
        <w:tc>
          <w:tcPr>
            <w:tcW w:w="1051" w:type="dxa"/>
            <w:vMerge w:val="restart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vMerge w:val="restart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vMerge w:val="restart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vMerge w:val="restart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808"/>
        </w:trPr>
        <w:tc>
          <w:tcPr>
            <w:tcW w:w="305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051" w:type="dxa"/>
            <w:vMerge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262" w:type="dxa"/>
            <w:vMerge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986" w:type="dxa"/>
            <w:vMerge/>
            <w:tcBorders>
              <w:left w:val="single" w:sz="6" w:space="0" w:color="4BACC6"/>
              <w:righ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</w:p>
        </w:tc>
        <w:tc>
          <w:tcPr>
            <w:tcW w:w="1026" w:type="dxa"/>
            <w:vMerge/>
            <w:tcBorders>
              <w:lef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left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47173C" w:rsidRPr="00715DD3" w:rsidTr="00715DD3">
        <w:trPr>
          <w:trHeight w:val="999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Konsultacje projektu RPDZ</w:t>
            </w:r>
          </w:p>
        </w:tc>
        <w:tc>
          <w:tcPr>
            <w:tcW w:w="2117" w:type="dxa"/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PUP, Wojewódzka Rada Rynku Pracy</w:t>
            </w:r>
          </w:p>
        </w:tc>
        <w:tc>
          <w:tcPr>
            <w:tcW w:w="1051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775"/>
        </w:trPr>
        <w:tc>
          <w:tcPr>
            <w:tcW w:w="305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Przyjęcie projektu RPDZ</w:t>
            </w:r>
          </w:p>
        </w:tc>
        <w:tc>
          <w:tcPr>
            <w:tcW w:w="211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Regionalny Zespół</w:t>
            </w:r>
          </w:p>
        </w:tc>
        <w:tc>
          <w:tcPr>
            <w:tcW w:w="105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tcBorders>
              <w:lef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1384"/>
        </w:trPr>
        <w:tc>
          <w:tcPr>
            <w:tcW w:w="3057" w:type="dxa"/>
            <w:tcBorders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Przyjęcie projektu RPDZ</w:t>
            </w:r>
          </w:p>
        </w:tc>
        <w:tc>
          <w:tcPr>
            <w:tcW w:w="2117" w:type="dxa"/>
            <w:tcBorders>
              <w:bottom w:val="single" w:sz="8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Wojewódzka Rada Rynku Pracy, Wojewódzka Rada Dialogu Społecznego, Rada Pożytku Publicznego</w:t>
            </w:r>
          </w:p>
        </w:tc>
        <w:tc>
          <w:tcPr>
            <w:tcW w:w="1051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</w:tr>
      <w:tr w:rsidR="0047173C" w:rsidRPr="00715DD3" w:rsidTr="00715DD3">
        <w:trPr>
          <w:trHeight w:val="662"/>
        </w:trPr>
        <w:tc>
          <w:tcPr>
            <w:tcW w:w="3057" w:type="dxa"/>
            <w:tcBorders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C1168" w:rsidRPr="00715DD3" w:rsidRDefault="00DC1168" w:rsidP="008351F6">
            <w:pPr>
              <w:spacing w:after="0"/>
              <w:jc w:val="left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Przekazanie projektu RPDZ do Zarządu Województwa</w:t>
            </w:r>
          </w:p>
        </w:tc>
        <w:tc>
          <w:tcPr>
            <w:tcW w:w="2117" w:type="dxa"/>
            <w:tcBorders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FFFFFF"/>
            <w:vAlign w:val="center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WUP</w:t>
            </w:r>
          </w:p>
        </w:tc>
        <w:tc>
          <w:tcPr>
            <w:tcW w:w="1051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6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9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026" w:type="dxa"/>
            <w:tcBorders>
              <w:left w:val="single" w:sz="6" w:space="0" w:color="4BACC6"/>
            </w:tcBorders>
            <w:shd w:val="clear" w:color="auto" w:fill="DAEEF3"/>
            <w:hideMark/>
          </w:tcPr>
          <w:p w:rsidR="00DC1168" w:rsidRPr="00715DD3" w:rsidRDefault="00DC1168" w:rsidP="00DC1168">
            <w:pPr>
              <w:spacing w:after="0"/>
              <w:jc w:val="center"/>
              <w:rPr>
                <w:rFonts w:ascii="Cambria" w:eastAsia="Times New Roman" w:hAnsi="Cambria"/>
                <w:color w:val="000000"/>
                <w:sz w:val="22"/>
                <w:lang w:eastAsia="pl-PL"/>
              </w:rPr>
            </w:pPr>
            <w:r w:rsidRPr="00715DD3">
              <w:rPr>
                <w:rFonts w:ascii="Cambria" w:eastAsia="Times New Roman" w:hAnsi="Cambria"/>
                <w:color w:val="000000"/>
                <w:sz w:val="22"/>
                <w:lang w:eastAsia="pl-PL"/>
              </w:rPr>
              <w:t> </w:t>
            </w:r>
          </w:p>
        </w:tc>
      </w:tr>
    </w:tbl>
    <w:p w:rsidR="00DC1168" w:rsidRPr="00DC1168" w:rsidRDefault="00DC1168" w:rsidP="00DC1168"/>
    <w:sectPr w:rsidR="00DC1168" w:rsidRPr="00DC1168" w:rsidSect="0083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83" w:rsidRDefault="001F0183" w:rsidP="008D2399">
      <w:pPr>
        <w:spacing w:after="0"/>
      </w:pPr>
      <w:r>
        <w:separator/>
      </w:r>
    </w:p>
  </w:endnote>
  <w:endnote w:type="continuationSeparator" w:id="0">
    <w:p w:rsidR="001F0183" w:rsidRDefault="001F0183" w:rsidP="008D23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19477"/>
      <w:docPartObj>
        <w:docPartGallery w:val="Page Numbers (Bottom of Page)"/>
        <w:docPartUnique/>
      </w:docPartObj>
    </w:sdtPr>
    <w:sdtEndPr/>
    <w:sdtContent>
      <w:p w:rsidR="008D2399" w:rsidRDefault="008D2399">
        <w:pPr>
          <w:pStyle w:val="Stopka"/>
        </w:pPr>
        <w:r w:rsidRPr="008D2399">
          <w:rPr>
            <w:rFonts w:asciiTheme="majorHAnsi" w:eastAsiaTheme="majorEastAsia" w:hAnsiTheme="majorHAnsi" w:cstheme="majorBidi"/>
            <w:noProof/>
            <w:color w:val="7F7F7F" w:themeColor="background1" w:themeShade="7F"/>
            <w:spacing w:val="60"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Schemat blokowy: proces alternatyw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399" w:rsidRDefault="008D2399">
                              <w:pPr>
                                <w:pStyle w:val="Stopk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D1686A" w:rsidRPr="00D1686A">
                                <w:rPr>
                                  <w:noProof/>
                                  <w:sz w:val="28"/>
                                  <w:szCs w:val="28"/>
                                </w:rPr>
                                <w:t>13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uqzgIAAN8FAAAOAAAAZHJzL2Uyb0RvYy54bWysVO1u2jAU/T9p72D5f5oEzEeihooSmCZ1&#10;W6VuD2ASh1hz7Mw2BDbt3XftAIVWk6ZtIEX+vPecc4/v7d2+EWjHtOFKZji+iTBislAll5sMf/m8&#10;CqYYGUtlSYWSLMMHZvDd7O2b265N2UDVSpRMIwgiTdq1Ga6tbdMwNEXNGmpuVMskbFZKN9TCVG/C&#10;UtMOojciHETROOyULlutCmYMrOb9Jp75+FXFCvupqgyzSGQYsFn/1f67dt9wdkvTjaZtzYsjDPoX&#10;KBrKJSQ9h8qppWir+atQDS+0MqqyN4VqQlVVvGCeA7CJoxdsnmraMs8FxDHtWSbz/8IWH3ePGvES&#10;aoeRpA2U6Mlrb9FaqK+qO6SolxdRYZmW1B46eUCxU65rTQoBntpH7bib9kEVXw2SalFTuWFzrVVX&#10;M1oCXn8+vLrgJgauonX3QZWQmG6t8iLuK924gCAP2vtaHc61YnuLClgcxQNCRhgVsEVIPByMHKKQ&#10;pqfLrTb2HVMNwDdQ9kqoDmBpOz/SYI+9a3xGunswtr9/uucASLXiQniPCHm1AIn6FcADV92eQ+ZL&#10;/iOJkuV0OSUBGYyXAYnyPJivFiQYr+LJKB/mi0Ue/3R5Y5LWvCyZdGlO9ovJn5X3+BB645wNaJTg&#10;pQvnIBm9WS+ERjsK9h8tpsN7clTp4lh4DcOLCFxeUAK5o/tBEqzG00lAVmQUJJNoGkRxcp+MI5KQ&#10;fHVN6YFL9u+UUJfhZATF9XR+y20ydP/X3GjacHAtErzJ8DRyP3eIps6WS1n6saVc9OMLKRz8Zymg&#10;3KdCexM73/b+t/v1HqI4M69VeQA7awV2g14DXREGtdLfMeqgw2TYfNtSzTAS7yU8iSQmxLUkPyGj&#10;yQAm+nJnfblDZQGhMmwx6ocL27exbav5poZMsddIqjk8o4p7Nz+jAipuAl3Ekzp2PNemLuf+1HNf&#10;nv0C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OFgS6rOAgAA3w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8D2399" w:rsidRDefault="008D2399">
                        <w:pPr>
                          <w:pStyle w:val="Stopk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D1686A" w:rsidRPr="00D1686A">
                          <w:rPr>
                            <w:noProof/>
                            <w:sz w:val="28"/>
                            <w:szCs w:val="28"/>
                          </w:rPr>
                          <w:t>13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83" w:rsidRDefault="001F0183" w:rsidP="008D2399">
      <w:pPr>
        <w:spacing w:after="0"/>
      </w:pPr>
      <w:r>
        <w:separator/>
      </w:r>
    </w:p>
  </w:footnote>
  <w:footnote w:type="continuationSeparator" w:id="0">
    <w:p w:rsidR="001F0183" w:rsidRDefault="001F0183" w:rsidP="008D23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3C0"/>
    <w:multiLevelType w:val="hybridMultilevel"/>
    <w:tmpl w:val="5DB8D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64B9"/>
    <w:multiLevelType w:val="hybridMultilevel"/>
    <w:tmpl w:val="455C5042"/>
    <w:lvl w:ilvl="0" w:tplc="DEC4C1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76811"/>
    <w:multiLevelType w:val="hybridMultilevel"/>
    <w:tmpl w:val="2336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1AA1"/>
    <w:multiLevelType w:val="hybridMultilevel"/>
    <w:tmpl w:val="89D084DE"/>
    <w:lvl w:ilvl="0" w:tplc="8D1015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5FC4442"/>
    <w:multiLevelType w:val="hybridMultilevel"/>
    <w:tmpl w:val="2176EFDC"/>
    <w:lvl w:ilvl="0" w:tplc="A9D03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90A62"/>
    <w:multiLevelType w:val="hybridMultilevel"/>
    <w:tmpl w:val="EF4CD1EC"/>
    <w:lvl w:ilvl="0" w:tplc="02C454C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7C42"/>
    <w:multiLevelType w:val="hybridMultilevel"/>
    <w:tmpl w:val="5534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167A"/>
    <w:multiLevelType w:val="hybridMultilevel"/>
    <w:tmpl w:val="80EAFA8E"/>
    <w:lvl w:ilvl="0" w:tplc="B4D6E7EE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46870"/>
    <w:multiLevelType w:val="hybridMultilevel"/>
    <w:tmpl w:val="60E823A0"/>
    <w:lvl w:ilvl="0" w:tplc="F5F42A9E">
      <w:start w:val="2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2FA3"/>
    <w:multiLevelType w:val="hybridMultilevel"/>
    <w:tmpl w:val="80EAFA8E"/>
    <w:lvl w:ilvl="0" w:tplc="B4D6E7EE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F4A8A"/>
    <w:multiLevelType w:val="hybridMultilevel"/>
    <w:tmpl w:val="9014F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385"/>
    <w:multiLevelType w:val="hybridMultilevel"/>
    <w:tmpl w:val="5BA4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BA17FE"/>
    <w:multiLevelType w:val="hybridMultilevel"/>
    <w:tmpl w:val="344CC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84A28"/>
    <w:multiLevelType w:val="hybridMultilevel"/>
    <w:tmpl w:val="329E6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753F"/>
    <w:multiLevelType w:val="hybridMultilevel"/>
    <w:tmpl w:val="92044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6CED"/>
    <w:multiLevelType w:val="hybridMultilevel"/>
    <w:tmpl w:val="84505A3C"/>
    <w:lvl w:ilvl="0" w:tplc="18C8FA14">
      <w:start w:val="2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09EE"/>
    <w:multiLevelType w:val="multilevel"/>
    <w:tmpl w:val="A712F35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E045E8"/>
    <w:multiLevelType w:val="hybridMultilevel"/>
    <w:tmpl w:val="DF26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26A5"/>
    <w:multiLevelType w:val="hybridMultilevel"/>
    <w:tmpl w:val="80EAFA8E"/>
    <w:lvl w:ilvl="0" w:tplc="B4D6E7EE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65300"/>
    <w:multiLevelType w:val="hybridMultilevel"/>
    <w:tmpl w:val="ED5EB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C0DA1"/>
    <w:multiLevelType w:val="hybridMultilevel"/>
    <w:tmpl w:val="9788C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1677D4"/>
    <w:multiLevelType w:val="hybridMultilevel"/>
    <w:tmpl w:val="886E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1034B"/>
    <w:multiLevelType w:val="hybridMultilevel"/>
    <w:tmpl w:val="1A465CF2"/>
    <w:lvl w:ilvl="0" w:tplc="91480236">
      <w:start w:val="1"/>
      <w:numFmt w:val="decimal"/>
      <w:lvlText w:val="%1)"/>
      <w:lvlJc w:val="left"/>
      <w:pPr>
        <w:ind w:left="814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D65BA"/>
    <w:multiLevelType w:val="hybridMultilevel"/>
    <w:tmpl w:val="1234D6C6"/>
    <w:lvl w:ilvl="0" w:tplc="EC6CB064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C043B"/>
    <w:multiLevelType w:val="hybridMultilevel"/>
    <w:tmpl w:val="0222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D43A8"/>
    <w:multiLevelType w:val="hybridMultilevel"/>
    <w:tmpl w:val="6F2E9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3C49"/>
    <w:multiLevelType w:val="hybridMultilevel"/>
    <w:tmpl w:val="588E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47A97"/>
    <w:multiLevelType w:val="hybridMultilevel"/>
    <w:tmpl w:val="AB46124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F50915"/>
    <w:multiLevelType w:val="hybridMultilevel"/>
    <w:tmpl w:val="80EAFA8E"/>
    <w:lvl w:ilvl="0" w:tplc="B4D6E7EE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8426A"/>
    <w:multiLevelType w:val="hybridMultilevel"/>
    <w:tmpl w:val="D35874B0"/>
    <w:lvl w:ilvl="0" w:tplc="194CC548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288A"/>
    <w:multiLevelType w:val="hybridMultilevel"/>
    <w:tmpl w:val="D01E8A84"/>
    <w:lvl w:ilvl="0" w:tplc="839EB052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70CB6"/>
    <w:multiLevelType w:val="hybridMultilevel"/>
    <w:tmpl w:val="4CEC5EEE"/>
    <w:lvl w:ilvl="0" w:tplc="92E85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7308D"/>
    <w:multiLevelType w:val="hybridMultilevel"/>
    <w:tmpl w:val="0C207C9C"/>
    <w:lvl w:ilvl="0" w:tplc="F2008E92">
      <w:start w:val="1"/>
      <w:numFmt w:val="decimal"/>
      <w:lvlText w:val="%1)"/>
      <w:lvlJc w:val="left"/>
      <w:pPr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F5DAE"/>
    <w:multiLevelType w:val="hybridMultilevel"/>
    <w:tmpl w:val="67F0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026D6"/>
    <w:multiLevelType w:val="hybridMultilevel"/>
    <w:tmpl w:val="069000BA"/>
    <w:lvl w:ilvl="0" w:tplc="CD84B9C4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131F87"/>
    <w:multiLevelType w:val="hybridMultilevel"/>
    <w:tmpl w:val="5FDE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D17DC"/>
    <w:multiLevelType w:val="hybridMultilevel"/>
    <w:tmpl w:val="D3DC5268"/>
    <w:lvl w:ilvl="0" w:tplc="482C35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33"/>
  </w:num>
  <w:num w:numId="4">
    <w:abstractNumId w:val="24"/>
  </w:num>
  <w:num w:numId="5">
    <w:abstractNumId w:val="17"/>
  </w:num>
  <w:num w:numId="6">
    <w:abstractNumId w:val="21"/>
  </w:num>
  <w:num w:numId="7">
    <w:abstractNumId w:val="31"/>
  </w:num>
  <w:num w:numId="8">
    <w:abstractNumId w:val="11"/>
  </w:num>
  <w:num w:numId="9">
    <w:abstractNumId w:val="1"/>
  </w:num>
  <w:num w:numId="10">
    <w:abstractNumId w:val="32"/>
  </w:num>
  <w:num w:numId="11">
    <w:abstractNumId w:val="12"/>
  </w:num>
  <w:num w:numId="12">
    <w:abstractNumId w:val="16"/>
  </w:num>
  <w:num w:numId="13">
    <w:abstractNumId w:val="0"/>
  </w:num>
  <w:num w:numId="14">
    <w:abstractNumId w:val="19"/>
  </w:num>
  <w:num w:numId="15">
    <w:abstractNumId w:val="14"/>
  </w:num>
  <w:num w:numId="16">
    <w:abstractNumId w:val="2"/>
  </w:num>
  <w:num w:numId="17">
    <w:abstractNumId w:val="9"/>
  </w:num>
  <w:num w:numId="18">
    <w:abstractNumId w:val="28"/>
  </w:num>
  <w:num w:numId="19">
    <w:abstractNumId w:val="7"/>
  </w:num>
  <w:num w:numId="20">
    <w:abstractNumId w:val="18"/>
  </w:num>
  <w:num w:numId="21">
    <w:abstractNumId w:val="23"/>
  </w:num>
  <w:num w:numId="22">
    <w:abstractNumId w:val="29"/>
  </w:num>
  <w:num w:numId="23">
    <w:abstractNumId w:val="36"/>
  </w:num>
  <w:num w:numId="24">
    <w:abstractNumId w:val="3"/>
  </w:num>
  <w:num w:numId="25">
    <w:abstractNumId w:val="25"/>
  </w:num>
  <w:num w:numId="26">
    <w:abstractNumId w:val="22"/>
  </w:num>
  <w:num w:numId="27">
    <w:abstractNumId w:val="10"/>
  </w:num>
  <w:num w:numId="28">
    <w:abstractNumId w:val="27"/>
  </w:num>
  <w:num w:numId="29">
    <w:abstractNumId w:val="6"/>
  </w:num>
  <w:num w:numId="30">
    <w:abstractNumId w:val="20"/>
  </w:num>
  <w:num w:numId="31">
    <w:abstractNumId w:val="4"/>
  </w:num>
  <w:num w:numId="32">
    <w:abstractNumId w:val="34"/>
  </w:num>
  <w:num w:numId="33">
    <w:abstractNumId w:val="8"/>
  </w:num>
  <w:num w:numId="34">
    <w:abstractNumId w:val="15"/>
  </w:num>
  <w:num w:numId="35">
    <w:abstractNumId w:val="26"/>
  </w:num>
  <w:num w:numId="36">
    <w:abstractNumId w:val="13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7"/>
    <w:rsid w:val="00025C5F"/>
    <w:rsid w:val="00040118"/>
    <w:rsid w:val="0004721C"/>
    <w:rsid w:val="00052376"/>
    <w:rsid w:val="0006311F"/>
    <w:rsid w:val="00063BF0"/>
    <w:rsid w:val="00063FEA"/>
    <w:rsid w:val="000A2852"/>
    <w:rsid w:val="000D4D9F"/>
    <w:rsid w:val="00116303"/>
    <w:rsid w:val="00120990"/>
    <w:rsid w:val="00150FDA"/>
    <w:rsid w:val="0015630F"/>
    <w:rsid w:val="00157E21"/>
    <w:rsid w:val="00165072"/>
    <w:rsid w:val="001C21A9"/>
    <w:rsid w:val="001E0879"/>
    <w:rsid w:val="001E10C8"/>
    <w:rsid w:val="001E2A95"/>
    <w:rsid w:val="001F0183"/>
    <w:rsid w:val="0020110D"/>
    <w:rsid w:val="002121AC"/>
    <w:rsid w:val="00241EA2"/>
    <w:rsid w:val="00242910"/>
    <w:rsid w:val="00244AA3"/>
    <w:rsid w:val="00266356"/>
    <w:rsid w:val="002A4F81"/>
    <w:rsid w:val="002B696B"/>
    <w:rsid w:val="002D0CD3"/>
    <w:rsid w:val="002D0E50"/>
    <w:rsid w:val="002E7363"/>
    <w:rsid w:val="00310F40"/>
    <w:rsid w:val="003738DB"/>
    <w:rsid w:val="00405586"/>
    <w:rsid w:val="0047173C"/>
    <w:rsid w:val="0048371D"/>
    <w:rsid w:val="004A38FB"/>
    <w:rsid w:val="004B2BC4"/>
    <w:rsid w:val="004E4E10"/>
    <w:rsid w:val="005007B0"/>
    <w:rsid w:val="00512DD1"/>
    <w:rsid w:val="0056250B"/>
    <w:rsid w:val="00566439"/>
    <w:rsid w:val="0058264D"/>
    <w:rsid w:val="005E7820"/>
    <w:rsid w:val="00604455"/>
    <w:rsid w:val="00630809"/>
    <w:rsid w:val="006369A9"/>
    <w:rsid w:val="00644B1C"/>
    <w:rsid w:val="0068649B"/>
    <w:rsid w:val="006944B9"/>
    <w:rsid w:val="00694FC2"/>
    <w:rsid w:val="006B5BA0"/>
    <w:rsid w:val="006C3237"/>
    <w:rsid w:val="006D347B"/>
    <w:rsid w:val="006E2581"/>
    <w:rsid w:val="007042F9"/>
    <w:rsid w:val="00715DD3"/>
    <w:rsid w:val="00744FDE"/>
    <w:rsid w:val="007A5226"/>
    <w:rsid w:val="007B0AA9"/>
    <w:rsid w:val="007B2F8D"/>
    <w:rsid w:val="007E3F2F"/>
    <w:rsid w:val="007F3F70"/>
    <w:rsid w:val="008306DD"/>
    <w:rsid w:val="008351F6"/>
    <w:rsid w:val="008A417B"/>
    <w:rsid w:val="008A50D7"/>
    <w:rsid w:val="008B6CE0"/>
    <w:rsid w:val="008D08E7"/>
    <w:rsid w:val="008D1AD2"/>
    <w:rsid w:val="008D2399"/>
    <w:rsid w:val="009563C9"/>
    <w:rsid w:val="00965613"/>
    <w:rsid w:val="0097716E"/>
    <w:rsid w:val="009C64C7"/>
    <w:rsid w:val="009D4E72"/>
    <w:rsid w:val="009E0320"/>
    <w:rsid w:val="009F026F"/>
    <w:rsid w:val="009F6A2E"/>
    <w:rsid w:val="00A4452C"/>
    <w:rsid w:val="00A6550C"/>
    <w:rsid w:val="00AB7D64"/>
    <w:rsid w:val="00AD41F4"/>
    <w:rsid w:val="00AD706F"/>
    <w:rsid w:val="00AE2AA5"/>
    <w:rsid w:val="00AE7AB9"/>
    <w:rsid w:val="00B1408F"/>
    <w:rsid w:val="00B31BC1"/>
    <w:rsid w:val="00B37ACB"/>
    <w:rsid w:val="00B4158A"/>
    <w:rsid w:val="00B867D5"/>
    <w:rsid w:val="00B93F40"/>
    <w:rsid w:val="00BA0FA8"/>
    <w:rsid w:val="00BC34B7"/>
    <w:rsid w:val="00BC6D9F"/>
    <w:rsid w:val="00BD6408"/>
    <w:rsid w:val="00BE69B9"/>
    <w:rsid w:val="00C125A2"/>
    <w:rsid w:val="00C33262"/>
    <w:rsid w:val="00C41EE4"/>
    <w:rsid w:val="00C72074"/>
    <w:rsid w:val="00C73370"/>
    <w:rsid w:val="00CD2CEE"/>
    <w:rsid w:val="00CD6529"/>
    <w:rsid w:val="00CE49ED"/>
    <w:rsid w:val="00CF25D3"/>
    <w:rsid w:val="00D1686A"/>
    <w:rsid w:val="00D205DD"/>
    <w:rsid w:val="00D64EC4"/>
    <w:rsid w:val="00D81180"/>
    <w:rsid w:val="00D91FDD"/>
    <w:rsid w:val="00D9338D"/>
    <w:rsid w:val="00DC1168"/>
    <w:rsid w:val="00DE66C8"/>
    <w:rsid w:val="00DF1A94"/>
    <w:rsid w:val="00E421BC"/>
    <w:rsid w:val="00EB49E7"/>
    <w:rsid w:val="00EB7576"/>
    <w:rsid w:val="00EC0714"/>
    <w:rsid w:val="00ED6134"/>
    <w:rsid w:val="00ED7195"/>
    <w:rsid w:val="00EF6223"/>
    <w:rsid w:val="00F26C87"/>
    <w:rsid w:val="00F272FE"/>
    <w:rsid w:val="00F867B4"/>
    <w:rsid w:val="00F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00611"/>
  <w15:chartTrackingRefBased/>
  <w15:docId w15:val="{631B0D89-AE53-4191-BFE5-A5AE146C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BF0"/>
    <w:pPr>
      <w:spacing w:after="120" w:line="24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1BC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1BC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1BC"/>
    <w:rPr>
      <w:rFonts w:ascii="Calibri" w:eastAsiaTheme="majorEastAsia" w:hAnsi="Calibri" w:cstheme="majorBidi"/>
      <w:b/>
      <w:color w:val="2E74B5" w:themeColor="accent1" w:themeShade="BF"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2399"/>
    <w:pPr>
      <w:spacing w:line="259" w:lineRule="auto"/>
      <w:outlineLvl w:val="9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23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D2399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23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D2399"/>
    <w:rPr>
      <w:rFonts w:ascii="Calibri" w:eastAsia="Calibri" w:hAnsi="Calibri" w:cs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1BC"/>
    <w:rPr>
      <w:rFonts w:ascii="Calibri" w:eastAsiaTheme="majorEastAsia" w:hAnsi="Calibri" w:cstheme="majorBidi"/>
      <w:b/>
      <w:color w:val="2E74B5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8D2399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063BF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63BF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7E2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F70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F7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F3F70"/>
    <w:rPr>
      <w:vertAlign w:val="superscript"/>
    </w:rPr>
  </w:style>
  <w:style w:type="paragraph" w:customStyle="1" w:styleId="Default">
    <w:name w:val="Default"/>
    <w:rsid w:val="008A5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C62C-3CA1-40D3-9116-88A41C2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13</Pages>
  <Words>3960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IS. Stolarska</dc:creator>
  <cp:keywords/>
  <dc:description/>
  <cp:lastModifiedBy>Izabela IS. Stolarska</cp:lastModifiedBy>
  <cp:revision>59</cp:revision>
  <dcterms:created xsi:type="dcterms:W3CDTF">2016-09-13T11:41:00Z</dcterms:created>
  <dcterms:modified xsi:type="dcterms:W3CDTF">2016-09-27T06:21:00Z</dcterms:modified>
</cp:coreProperties>
</file>